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E373A" w14:textId="640F7EE5" w:rsidR="003C2DF2" w:rsidRPr="00434380" w:rsidRDefault="001C6E8B" w:rsidP="00A46F64">
      <w:pPr>
        <w:spacing w:after="160" w:line="240" w:lineRule="auto"/>
        <w:jc w:val="left"/>
        <w:rPr>
          <w:rFonts w:ascii="BNPP Sans Light" w:eastAsiaTheme="minorEastAsia" w:hAnsi="BNPP Sans Light" w:cstheme="minorBidi"/>
          <w:b/>
          <w:bCs/>
          <w:sz w:val="21"/>
          <w:szCs w:val="21"/>
          <w:lang w:val="de-DE" w:eastAsia="ja-JP"/>
        </w:rPr>
      </w:pPr>
      <w:r w:rsidRPr="00434380">
        <w:rPr>
          <w:rFonts w:ascii="BNPP Sans Light" w:eastAsiaTheme="minorEastAsia" w:hAnsi="BNPP Sans Light" w:cstheme="minorBidi"/>
          <w:b/>
          <w:bCs/>
          <w:sz w:val="21"/>
          <w:szCs w:val="21"/>
          <w:lang w:val="de-DE" w:eastAsia="ja-JP"/>
        </w:rPr>
        <w:t xml:space="preserve">Frankfurt, </w:t>
      </w:r>
      <w:r w:rsidR="00E53613">
        <w:rPr>
          <w:rFonts w:ascii="BNPP Sans Light" w:eastAsiaTheme="minorEastAsia" w:hAnsi="BNPP Sans Light" w:cstheme="minorBidi"/>
          <w:b/>
          <w:bCs/>
          <w:sz w:val="21"/>
          <w:szCs w:val="21"/>
          <w:lang w:val="de-DE" w:eastAsia="ja-JP"/>
        </w:rPr>
        <w:t>06</w:t>
      </w:r>
      <w:r w:rsidR="00383AC9" w:rsidRPr="00434380">
        <w:rPr>
          <w:rFonts w:ascii="BNPP Sans Light" w:eastAsiaTheme="minorEastAsia" w:hAnsi="BNPP Sans Light" w:cstheme="minorBidi"/>
          <w:b/>
          <w:bCs/>
          <w:sz w:val="21"/>
          <w:szCs w:val="21"/>
          <w:lang w:val="de-DE" w:eastAsia="ja-JP"/>
        </w:rPr>
        <w:t xml:space="preserve">. </w:t>
      </w:r>
      <w:r w:rsidR="009701AF">
        <w:rPr>
          <w:rFonts w:ascii="BNPP Sans Light" w:eastAsiaTheme="minorEastAsia" w:hAnsi="BNPP Sans Light" w:cstheme="minorBidi"/>
          <w:b/>
          <w:bCs/>
          <w:sz w:val="21"/>
          <w:szCs w:val="21"/>
          <w:lang w:val="de-DE" w:eastAsia="ja-JP"/>
        </w:rPr>
        <w:t>Ju</w:t>
      </w:r>
      <w:r w:rsidR="00357B60">
        <w:rPr>
          <w:rFonts w:ascii="BNPP Sans Light" w:eastAsiaTheme="minorEastAsia" w:hAnsi="BNPP Sans Light" w:cstheme="minorBidi"/>
          <w:b/>
          <w:bCs/>
          <w:sz w:val="21"/>
          <w:szCs w:val="21"/>
          <w:lang w:val="de-DE" w:eastAsia="ja-JP"/>
        </w:rPr>
        <w:t>l</w:t>
      </w:r>
      <w:r w:rsidR="009701AF">
        <w:rPr>
          <w:rFonts w:ascii="BNPP Sans Light" w:eastAsiaTheme="minorEastAsia" w:hAnsi="BNPP Sans Light" w:cstheme="minorBidi"/>
          <w:b/>
          <w:bCs/>
          <w:sz w:val="21"/>
          <w:szCs w:val="21"/>
          <w:lang w:val="de-DE" w:eastAsia="ja-JP"/>
        </w:rPr>
        <w:t>i</w:t>
      </w:r>
      <w:r w:rsidR="00DB3CFB" w:rsidRPr="00434380">
        <w:rPr>
          <w:rFonts w:ascii="BNPP Sans Light" w:eastAsiaTheme="minorEastAsia" w:hAnsi="BNPP Sans Light" w:cstheme="minorBidi"/>
          <w:b/>
          <w:bCs/>
          <w:sz w:val="21"/>
          <w:szCs w:val="21"/>
          <w:lang w:val="de-DE" w:eastAsia="ja-JP"/>
        </w:rPr>
        <w:t xml:space="preserve"> </w:t>
      </w:r>
      <w:r w:rsidRPr="00434380">
        <w:rPr>
          <w:rFonts w:ascii="BNPP Sans Light" w:eastAsiaTheme="minorEastAsia" w:hAnsi="BNPP Sans Light" w:cstheme="minorBidi"/>
          <w:b/>
          <w:bCs/>
          <w:sz w:val="21"/>
          <w:szCs w:val="21"/>
          <w:lang w:val="de-DE" w:eastAsia="ja-JP"/>
        </w:rPr>
        <w:t>202</w:t>
      </w:r>
      <w:r w:rsidR="00FB2927" w:rsidRPr="00434380">
        <w:rPr>
          <w:rFonts w:ascii="BNPP Sans Light" w:eastAsiaTheme="minorEastAsia" w:hAnsi="BNPP Sans Light" w:cstheme="minorBidi"/>
          <w:b/>
          <w:bCs/>
          <w:sz w:val="21"/>
          <w:szCs w:val="21"/>
          <w:lang w:val="de-DE" w:eastAsia="ja-JP"/>
        </w:rPr>
        <w:t>2</w:t>
      </w:r>
    </w:p>
    <w:p w14:paraId="75399AE3" w14:textId="77777777" w:rsidR="00B138C5" w:rsidRPr="00434380" w:rsidRDefault="000B1A46" w:rsidP="008C4C01">
      <w:r w:rsidRPr="00434380">
        <w:rPr>
          <w:noProof/>
          <w:lang w:val="de-DE" w:eastAsia="ja-JP"/>
        </w:rPr>
        <mc:AlternateContent>
          <mc:Choice Requires="wps">
            <w:drawing>
              <wp:inline distT="0" distB="0" distL="0" distR="0" wp14:anchorId="1294F036" wp14:editId="76D00C53">
                <wp:extent cx="6478905" cy="269875"/>
                <wp:effectExtent l="0" t="1905" r="635" b="4445"/>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8905" cy="269875"/>
                        </a:xfrm>
                        <a:prstGeom prst="rect">
                          <a:avLst/>
                        </a:prstGeom>
                        <a:solidFill>
                          <a:srgbClr val="00915A"/>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450E7C77" w14:textId="77777777" w:rsidR="00991878" w:rsidRDefault="002E7BC0" w:rsidP="008C4C01">
                            <w:pPr>
                              <w:pStyle w:val="Untertitel"/>
                            </w:pPr>
                            <w:r w:rsidRPr="002E7BC0">
                              <w:t>PRESSEMITTEILUNG</w:t>
                            </w:r>
                          </w:p>
                        </w:txbxContent>
                      </wps:txbx>
                      <wps:bodyPr rot="0" vert="horz" wrap="square" lIns="0" tIns="0" rIns="0" bIns="0" anchor="ctr" anchorCtr="0" upright="1">
                        <a:noAutofit/>
                      </wps:bodyPr>
                    </wps:wsp>
                  </a:graphicData>
                </a:graphic>
              </wp:inline>
            </w:drawing>
          </mc:Choice>
          <mc:Fallback>
            <w:pict>
              <v:rect w14:anchorId="1294F036" id="Rectangle 6" o:spid="_x0000_s1026" style="width:510.15pt;height:2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" fillcolor="#00915a" stroked="f" strokeweight=".25pt">
                <v:textbox inset="0,0,0,0">
                  <w:txbxContent>
                    <w:p w14:paraId="450E7C77" w14:textId="77777777" w:rsidR="00991878" w:rsidRDefault="002E7BC0" w:rsidP="008C4C01">
                      <w:pPr>
                        <w:pStyle w:val="Untertitel"/>
                      </w:pPr>
                      <w:r w:rsidRPr="002E7BC0">
                        <w:t>PRESSEMITTEILUNG</w:t>
                      </w:r>
                    </w:p>
                  </w:txbxContent>
                </v:textbox>
                <w10:anchorlock/>
              </v:rect>
            </w:pict>
          </mc:Fallback>
        </mc:AlternateContent>
      </w:r>
    </w:p>
    <w:p w14:paraId="3DF7E92E" w14:textId="77777777" w:rsidR="001C6E8B" w:rsidRPr="00434380" w:rsidRDefault="001C6E8B" w:rsidP="001C6E8B">
      <w:pPr>
        <w:pStyle w:val="Listenabsatz"/>
        <w:ind w:left="0" w:right="-279"/>
        <w:rPr>
          <w:rFonts w:ascii="BNPP Sans" w:hAnsi="BNPP Sans"/>
          <w:b/>
          <w:sz w:val="32"/>
          <w:szCs w:val="32"/>
          <w:lang w:val="de-DE"/>
        </w:rPr>
      </w:pPr>
    </w:p>
    <w:p w14:paraId="57B539A5" w14:textId="08E6451F" w:rsidR="003E6F73" w:rsidRPr="00434380" w:rsidRDefault="003E6F73" w:rsidP="003E6F73">
      <w:pPr>
        <w:widowControl w:val="0"/>
        <w:spacing w:line="240" w:lineRule="auto"/>
        <w:jc w:val="left"/>
        <w:rPr>
          <w:rFonts w:ascii="BNPP Sans" w:eastAsia="Arial" w:hAnsi="BNPP Sans"/>
          <w:b/>
          <w:sz w:val="36"/>
          <w:szCs w:val="36"/>
          <w:lang w:val="de-DE"/>
        </w:rPr>
      </w:pPr>
      <w:r w:rsidRPr="00434380">
        <w:rPr>
          <w:rFonts w:ascii="BNPP Sans" w:eastAsia="Calibri" w:hAnsi="BNPP Sans"/>
          <w:b/>
          <w:sz w:val="36"/>
          <w:szCs w:val="36"/>
          <w:lang w:val="de"/>
        </w:rPr>
        <w:t xml:space="preserve">BNP Paribas Asset Management </w:t>
      </w:r>
      <w:r w:rsidR="0042727F" w:rsidRPr="0042727F">
        <w:rPr>
          <w:rFonts w:ascii="BNPP Sans" w:eastAsia="Calibri" w:hAnsi="BNPP Sans"/>
          <w:b/>
          <w:sz w:val="36"/>
          <w:szCs w:val="36"/>
          <w:lang w:val="de"/>
        </w:rPr>
        <w:t xml:space="preserve">veröffentlicht ersten Biodiversitäts-Fußabdruck </w:t>
      </w:r>
      <w:r w:rsidR="00A041D6">
        <w:rPr>
          <w:rFonts w:ascii="BNPP Sans" w:eastAsia="Calibri" w:hAnsi="BNPP Sans"/>
          <w:b/>
          <w:sz w:val="36"/>
          <w:szCs w:val="36"/>
          <w:lang w:val="de"/>
        </w:rPr>
        <w:t>seiner</w:t>
      </w:r>
      <w:r w:rsidR="0042727F" w:rsidRPr="0042727F">
        <w:rPr>
          <w:rFonts w:ascii="BNPP Sans" w:eastAsia="Calibri" w:hAnsi="BNPP Sans"/>
          <w:b/>
          <w:sz w:val="36"/>
          <w:szCs w:val="36"/>
          <w:lang w:val="de"/>
        </w:rPr>
        <w:t xml:space="preserve"> Investments</w:t>
      </w:r>
    </w:p>
    <w:p w14:paraId="5E715059" w14:textId="77777777" w:rsidR="003E6F73" w:rsidRPr="00434380" w:rsidRDefault="003E6F73" w:rsidP="003E6F73">
      <w:pPr>
        <w:autoSpaceDE w:val="0"/>
        <w:autoSpaceDN w:val="0"/>
        <w:adjustRightInd w:val="0"/>
        <w:spacing w:line="240" w:lineRule="auto"/>
        <w:jc w:val="left"/>
        <w:rPr>
          <w:rFonts w:ascii="BNPP Sans" w:eastAsia="Calibri" w:hAnsi="BNPP Sans"/>
          <w:b/>
          <w:bCs/>
          <w:color w:val="373737"/>
          <w:sz w:val="22"/>
          <w:szCs w:val="22"/>
          <w:shd w:val="clear" w:color="auto" w:fill="FFFFFF"/>
          <w:lang w:val="de-DE"/>
        </w:rPr>
      </w:pPr>
    </w:p>
    <w:p w14:paraId="613B7463" w14:textId="0ECFE3C7" w:rsidR="00F50D13" w:rsidRPr="00F50D13" w:rsidRDefault="00F50D13" w:rsidP="00F50D13">
      <w:pPr>
        <w:shd w:val="clear" w:color="auto" w:fill="FFFFFF" w:themeFill="background1"/>
        <w:spacing w:before="100" w:beforeAutospacing="1" w:after="384" w:afterAutospacing="1" w:line="240" w:lineRule="auto"/>
        <w:jc w:val="left"/>
        <w:rPr>
          <w:rFonts w:ascii="BNPP Sans Light" w:eastAsia="Arial" w:hAnsi="BNPP Sans Light"/>
          <w:color w:val="000000" w:themeColor="text1"/>
          <w:sz w:val="21"/>
          <w:szCs w:val="21"/>
          <w:lang w:val="de" w:eastAsia="de"/>
        </w:rPr>
      </w:pPr>
      <w:r w:rsidRPr="00F50D13">
        <w:rPr>
          <w:rFonts w:ascii="BNPP Sans Light" w:eastAsia="Arial" w:hAnsi="BNPP Sans Light"/>
          <w:color w:val="000000" w:themeColor="text1"/>
          <w:sz w:val="21"/>
          <w:szCs w:val="21"/>
          <w:lang w:val="de" w:eastAsia="de"/>
        </w:rPr>
        <w:t xml:space="preserve">Ein Jahr nach der Veröffentlichung seiner </w:t>
      </w:r>
      <w:hyperlink r:id="rId11" w:history="1">
        <w:r w:rsidRPr="00857193">
          <w:rPr>
            <w:rStyle w:val="Hyperlink"/>
            <w:rFonts w:ascii="BNPP Sans Light" w:eastAsia="Arial" w:hAnsi="BNPP Sans Light"/>
            <w:b/>
            <w:bCs/>
            <w:sz w:val="21"/>
            <w:szCs w:val="21"/>
            <w:lang w:val="de" w:eastAsia="de"/>
          </w:rPr>
          <w:t xml:space="preserve">Biodiversitäts-Roadmap </w:t>
        </w:r>
        <w:r w:rsidR="006B554D" w:rsidRPr="00857193">
          <w:rPr>
            <w:rStyle w:val="Hyperlink"/>
            <w:rFonts w:ascii="BNPP Sans Light" w:eastAsia="Arial" w:hAnsi="BNPP Sans Light"/>
            <w:b/>
            <w:bCs/>
            <w:sz w:val="21"/>
            <w:szCs w:val="21"/>
            <w:lang w:val="de" w:eastAsia="de"/>
          </w:rPr>
          <w:t>(Sustainable by nature: our biodiversity roadmap / Von Natur aus nachhaltig: Unsere Roadmap zur Biodiversität)</w:t>
        </w:r>
      </w:hyperlink>
      <w:r w:rsidR="006B554D">
        <w:rPr>
          <w:rFonts w:ascii="BNPP Sans Light" w:eastAsia="Arial" w:hAnsi="BNPP Sans Light"/>
          <w:color w:val="000000" w:themeColor="text1"/>
          <w:sz w:val="21"/>
          <w:szCs w:val="21"/>
          <w:lang w:val="de" w:eastAsia="de"/>
        </w:rPr>
        <w:t xml:space="preserve"> </w:t>
      </w:r>
      <w:r w:rsidRPr="00F50D13">
        <w:rPr>
          <w:rFonts w:ascii="BNPP Sans Light" w:eastAsia="Arial" w:hAnsi="BNPP Sans Light"/>
          <w:color w:val="000000" w:themeColor="text1"/>
          <w:sz w:val="21"/>
          <w:szCs w:val="21"/>
          <w:lang w:val="de" w:eastAsia="de"/>
        </w:rPr>
        <w:t>hat BNP Paribas Asset Management (</w:t>
      </w:r>
      <w:r w:rsidR="003061C9">
        <w:rPr>
          <w:rFonts w:ascii="BNPP Sans Light" w:eastAsia="Arial" w:hAnsi="BNPP Sans Light"/>
          <w:color w:val="000000" w:themeColor="text1"/>
          <w:sz w:val="21"/>
          <w:szCs w:val="21"/>
          <w:lang w:val="de" w:eastAsia="de"/>
        </w:rPr>
        <w:t>„</w:t>
      </w:r>
      <w:r w:rsidRPr="00F50D13">
        <w:rPr>
          <w:rFonts w:ascii="BNPP Sans Light" w:eastAsia="Arial" w:hAnsi="BNPP Sans Light"/>
          <w:color w:val="000000" w:themeColor="text1"/>
          <w:sz w:val="21"/>
          <w:szCs w:val="21"/>
          <w:lang w:val="de" w:eastAsia="de"/>
        </w:rPr>
        <w:t>BNPP AM</w:t>
      </w:r>
      <w:r w:rsidR="003061C9">
        <w:rPr>
          <w:rFonts w:ascii="BNPP Sans Light" w:eastAsia="Arial" w:hAnsi="BNPP Sans Light"/>
          <w:color w:val="000000" w:themeColor="text1"/>
          <w:sz w:val="21"/>
          <w:szCs w:val="21"/>
          <w:lang w:val="de" w:eastAsia="de"/>
        </w:rPr>
        <w:t>“</w:t>
      </w:r>
      <w:r w:rsidRPr="00F50D13">
        <w:rPr>
          <w:rFonts w:ascii="BNPP Sans Light" w:eastAsia="Arial" w:hAnsi="BNPP Sans Light"/>
          <w:color w:val="000000" w:themeColor="text1"/>
          <w:sz w:val="21"/>
          <w:szCs w:val="21"/>
          <w:lang w:val="de" w:eastAsia="de"/>
        </w:rPr>
        <w:t>) die ersten Ergebnisse seiner Untersuchungen zur Ermittlung des Biodiversitäts-Fußabdrucks seiner Anlagen veröffentlicht. Dazu hat BNPP AM mit Iceberg Data Lab und I Care &amp; Consult zusammengearbeitet.</w:t>
      </w:r>
    </w:p>
    <w:p w14:paraId="13CBDF6C" w14:textId="290E9CE6" w:rsidR="3099B5A1" w:rsidRDefault="00A91AA2" w:rsidP="00F50D13">
      <w:pPr>
        <w:shd w:val="clear" w:color="auto" w:fill="FFFFFF" w:themeFill="background1"/>
        <w:spacing w:before="100" w:beforeAutospacing="1" w:after="384" w:afterAutospacing="1" w:line="240" w:lineRule="auto"/>
        <w:jc w:val="left"/>
        <w:rPr>
          <w:rFonts w:ascii="BNPP Sans Light" w:eastAsia="Arial" w:hAnsi="BNPP Sans Light"/>
          <w:color w:val="000000" w:themeColor="text1"/>
          <w:sz w:val="21"/>
          <w:szCs w:val="21"/>
          <w:lang w:val="de" w:eastAsia="de"/>
        </w:rPr>
      </w:pPr>
      <w:r w:rsidRPr="00F50D13">
        <w:rPr>
          <w:rFonts w:ascii="BNPP Sans Light" w:eastAsia="Arial" w:hAnsi="BNPP Sans Light"/>
          <w:color w:val="000000" w:themeColor="text1"/>
          <w:sz w:val="21"/>
          <w:szCs w:val="21"/>
          <w:lang w:val="de" w:eastAsia="de"/>
        </w:rPr>
        <w:t>BNPP AM führte diese Analyse auf der Grundlage der Corporate Biodiversity Footprint (CBF)-Methode durch</w:t>
      </w:r>
      <w:r w:rsidR="007C0934">
        <w:rPr>
          <w:rFonts w:ascii="BNPP Sans Light" w:eastAsia="Arial" w:hAnsi="BNPP Sans Light"/>
          <w:color w:val="000000" w:themeColor="text1"/>
          <w:sz w:val="21"/>
          <w:szCs w:val="21"/>
          <w:lang w:val="de" w:eastAsia="de"/>
        </w:rPr>
        <w:t>. M</w:t>
      </w:r>
      <w:r w:rsidRPr="00F50D13">
        <w:rPr>
          <w:rFonts w:ascii="BNPP Sans Light" w:eastAsia="Arial" w:hAnsi="BNPP Sans Light"/>
          <w:color w:val="000000" w:themeColor="text1"/>
          <w:sz w:val="21"/>
          <w:szCs w:val="21"/>
          <w:lang w:val="de" w:eastAsia="de"/>
        </w:rPr>
        <w:t xml:space="preserve">ehr als 1.800 Unternehmen </w:t>
      </w:r>
      <w:r w:rsidR="00536A26">
        <w:rPr>
          <w:rFonts w:ascii="BNPP Sans Light" w:eastAsia="Arial" w:hAnsi="BNPP Sans Light"/>
          <w:color w:val="000000" w:themeColor="text1"/>
          <w:sz w:val="21"/>
          <w:szCs w:val="21"/>
          <w:lang w:val="de" w:eastAsia="de"/>
        </w:rPr>
        <w:t xml:space="preserve">in den </w:t>
      </w:r>
      <w:r w:rsidRPr="00F50D13">
        <w:rPr>
          <w:rFonts w:ascii="BNPP Sans Light" w:eastAsia="Arial" w:hAnsi="BNPP Sans Light"/>
          <w:color w:val="000000" w:themeColor="text1"/>
          <w:sz w:val="21"/>
          <w:szCs w:val="21"/>
          <w:lang w:val="de" w:eastAsia="de"/>
        </w:rPr>
        <w:t>Aktien- und Anleihefonds</w:t>
      </w:r>
      <w:r w:rsidR="00536A26">
        <w:rPr>
          <w:rFonts w:ascii="BNPP Sans Light" w:eastAsia="Arial" w:hAnsi="BNPP Sans Light"/>
          <w:color w:val="000000" w:themeColor="text1"/>
          <w:sz w:val="21"/>
          <w:szCs w:val="21"/>
          <w:lang w:val="de" w:eastAsia="de"/>
        </w:rPr>
        <w:t xml:space="preserve"> des </w:t>
      </w:r>
      <w:r w:rsidR="00536A26" w:rsidRPr="00B11381">
        <w:rPr>
          <w:rFonts w:ascii="BNPP Sans Light" w:eastAsia="Arial" w:hAnsi="BNPP Sans Light"/>
          <w:color w:val="000000" w:themeColor="text1"/>
          <w:sz w:val="21"/>
          <w:szCs w:val="21"/>
          <w:lang w:val="de" w:eastAsia="de"/>
        </w:rPr>
        <w:t>Assetmanagers</w:t>
      </w:r>
      <w:r w:rsidR="00F9217D">
        <w:rPr>
          <w:rFonts w:ascii="BNPP Sans Light" w:eastAsia="Arial" w:hAnsi="BNPP Sans Light"/>
          <w:color w:val="000000" w:themeColor="text1"/>
          <w:sz w:val="21"/>
          <w:szCs w:val="21"/>
          <w:lang w:val="de" w:eastAsia="de"/>
        </w:rPr>
        <w:t xml:space="preserve"> wurden erfasst</w:t>
      </w:r>
      <w:r w:rsidRPr="00F50D13">
        <w:rPr>
          <w:rFonts w:ascii="BNPP Sans Light" w:eastAsia="Arial" w:hAnsi="BNPP Sans Light"/>
          <w:color w:val="000000" w:themeColor="text1"/>
          <w:sz w:val="21"/>
          <w:szCs w:val="21"/>
          <w:lang w:val="de" w:eastAsia="de"/>
        </w:rPr>
        <w:t xml:space="preserve">, </w:t>
      </w:r>
      <w:r w:rsidR="00F9217D">
        <w:rPr>
          <w:rFonts w:ascii="BNPP Sans Light" w:eastAsia="Arial" w:hAnsi="BNPP Sans Light"/>
          <w:color w:val="000000" w:themeColor="text1"/>
          <w:sz w:val="21"/>
          <w:szCs w:val="21"/>
          <w:lang w:val="de" w:eastAsia="de"/>
        </w:rPr>
        <w:t xml:space="preserve">das entspricht </w:t>
      </w:r>
      <w:r w:rsidRPr="00F50D13">
        <w:rPr>
          <w:rFonts w:ascii="BNPP Sans Light" w:eastAsia="Arial" w:hAnsi="BNPP Sans Light"/>
          <w:color w:val="000000" w:themeColor="text1"/>
          <w:sz w:val="21"/>
          <w:szCs w:val="21"/>
          <w:lang w:val="de" w:eastAsia="de"/>
        </w:rPr>
        <w:t xml:space="preserve">70 </w:t>
      </w:r>
      <w:r w:rsidR="000B6033" w:rsidRPr="002F581E">
        <w:rPr>
          <w:rFonts w:ascii="BNPP Sans Light" w:eastAsia="Arial" w:hAnsi="BNPP Sans Light"/>
          <w:color w:val="000000" w:themeColor="text1"/>
          <w:sz w:val="21"/>
          <w:szCs w:val="21"/>
          <w:lang w:val="de" w:eastAsia="de"/>
        </w:rPr>
        <w:t>Prozent</w:t>
      </w:r>
      <w:r w:rsidRPr="00F50D13">
        <w:rPr>
          <w:rFonts w:ascii="BNPP Sans Light" w:eastAsia="Arial" w:hAnsi="BNPP Sans Light"/>
          <w:color w:val="000000" w:themeColor="text1"/>
          <w:sz w:val="21"/>
          <w:szCs w:val="21"/>
          <w:lang w:val="de" w:eastAsia="de"/>
        </w:rPr>
        <w:t xml:space="preserve"> seiner verwalteten </w:t>
      </w:r>
      <w:r w:rsidR="008E7770">
        <w:rPr>
          <w:rFonts w:ascii="BNPP Sans Light" w:eastAsia="Arial" w:hAnsi="BNPP Sans Light"/>
          <w:color w:val="000000" w:themeColor="text1"/>
          <w:sz w:val="21"/>
          <w:szCs w:val="21"/>
          <w:lang w:val="de" w:eastAsia="de"/>
        </w:rPr>
        <w:t>„</w:t>
      </w:r>
      <w:r w:rsidRPr="00F50D13">
        <w:rPr>
          <w:rFonts w:ascii="BNPP Sans Light" w:eastAsia="Arial" w:hAnsi="BNPP Sans Light"/>
          <w:color w:val="000000" w:themeColor="text1"/>
          <w:sz w:val="21"/>
          <w:szCs w:val="21"/>
          <w:lang w:val="de" w:eastAsia="de"/>
        </w:rPr>
        <w:t>Unternehmens</w:t>
      </w:r>
      <w:r w:rsidR="008E7770">
        <w:rPr>
          <w:rFonts w:ascii="BNPP Sans Light" w:eastAsia="Arial" w:hAnsi="BNPP Sans Light"/>
          <w:color w:val="000000" w:themeColor="text1"/>
          <w:sz w:val="21"/>
          <w:szCs w:val="21"/>
          <w:lang w:val="de" w:eastAsia="de"/>
        </w:rPr>
        <w:t>“</w:t>
      </w:r>
      <w:r w:rsidRPr="00F50D13">
        <w:rPr>
          <w:rFonts w:ascii="BNPP Sans Light" w:eastAsia="Arial" w:hAnsi="BNPP Sans Light"/>
          <w:color w:val="000000" w:themeColor="text1"/>
          <w:sz w:val="21"/>
          <w:szCs w:val="21"/>
          <w:lang w:val="de" w:eastAsia="de"/>
        </w:rPr>
        <w:t>-Vermögenswerte.</w:t>
      </w:r>
      <w:r>
        <w:rPr>
          <w:rFonts w:ascii="BNPP Sans Light" w:eastAsia="Arial" w:hAnsi="BNPP Sans Light"/>
          <w:color w:val="000000" w:themeColor="text1"/>
          <w:sz w:val="21"/>
          <w:szCs w:val="21"/>
          <w:lang w:val="de" w:eastAsia="de"/>
        </w:rPr>
        <w:t xml:space="preserve"> </w:t>
      </w:r>
      <w:r w:rsidR="00F50D13" w:rsidRPr="00F50D13">
        <w:rPr>
          <w:rFonts w:ascii="BNPP Sans Light" w:eastAsia="Arial" w:hAnsi="BNPP Sans Light"/>
          <w:color w:val="000000" w:themeColor="text1"/>
          <w:sz w:val="21"/>
          <w:szCs w:val="21"/>
          <w:lang w:val="de" w:eastAsia="de"/>
        </w:rPr>
        <w:t>Iceberg Data Lab und I Care &amp; Consult wurden 2020 im Rahmen einer Ausschreibung von BNPP AM und drei anderen Vermögensverwaltern ausgewählt. Die Zusammenarbeit ermöglichte die Entwicklung eines Instruments zur Identifizierung und Quantifizierung der potenziell</w:t>
      </w:r>
      <w:r w:rsidR="001C0EC7">
        <w:rPr>
          <w:rFonts w:ascii="BNPP Sans Light" w:eastAsia="Arial" w:hAnsi="BNPP Sans Light"/>
          <w:color w:val="000000" w:themeColor="text1"/>
          <w:sz w:val="21"/>
          <w:szCs w:val="21"/>
          <w:lang w:val="de" w:eastAsia="de"/>
        </w:rPr>
        <w:t xml:space="preserve">en </w:t>
      </w:r>
      <w:r w:rsidR="00F50D13" w:rsidRPr="00F50D13">
        <w:rPr>
          <w:rFonts w:ascii="BNPP Sans Light" w:eastAsia="Arial" w:hAnsi="BNPP Sans Light"/>
          <w:color w:val="000000" w:themeColor="text1"/>
          <w:sz w:val="21"/>
          <w:szCs w:val="21"/>
          <w:lang w:val="de" w:eastAsia="de"/>
        </w:rPr>
        <w:t xml:space="preserve">negativen Auswirkungen von Portfoliounternehmen auf die Biodiversität. </w:t>
      </w:r>
    </w:p>
    <w:p w14:paraId="00444BEE" w14:textId="6608F623" w:rsidR="008242A4" w:rsidRPr="008242A4" w:rsidRDefault="008242A4" w:rsidP="008242A4">
      <w:pPr>
        <w:shd w:val="clear" w:color="auto" w:fill="FFFFFF" w:themeFill="background1"/>
        <w:spacing w:before="100" w:beforeAutospacing="1" w:after="384" w:afterAutospacing="1" w:line="240" w:lineRule="auto"/>
        <w:jc w:val="left"/>
        <w:rPr>
          <w:rFonts w:ascii="BNPP Sans Light" w:eastAsia="Arial" w:hAnsi="BNPP Sans Light"/>
          <w:color w:val="000000" w:themeColor="text1"/>
          <w:sz w:val="21"/>
          <w:szCs w:val="21"/>
          <w:lang w:val="de" w:eastAsia="de"/>
        </w:rPr>
      </w:pPr>
      <w:r w:rsidRPr="008242A4">
        <w:rPr>
          <w:rFonts w:ascii="BNPP Sans Light" w:eastAsia="Arial" w:hAnsi="BNPP Sans Light"/>
          <w:color w:val="000000" w:themeColor="text1"/>
          <w:sz w:val="21"/>
          <w:szCs w:val="21"/>
          <w:lang w:val="de" w:eastAsia="de"/>
        </w:rPr>
        <w:t xml:space="preserve">Dabei wird jede Umweltbelastung (Flächennutzung, Luft- und Wasserverschmutzung </w:t>
      </w:r>
      <w:r w:rsidR="008E7770">
        <w:rPr>
          <w:rFonts w:ascii="BNPP Sans Light" w:eastAsia="Arial" w:hAnsi="BNPP Sans Light"/>
          <w:color w:val="000000" w:themeColor="text1"/>
          <w:sz w:val="21"/>
          <w:szCs w:val="21"/>
          <w:lang w:val="de" w:eastAsia="de"/>
        </w:rPr>
        <w:t>sowie</w:t>
      </w:r>
      <w:r w:rsidR="008E7770" w:rsidRPr="008242A4">
        <w:rPr>
          <w:rFonts w:ascii="BNPP Sans Light" w:eastAsia="Arial" w:hAnsi="BNPP Sans Light"/>
          <w:color w:val="000000" w:themeColor="text1"/>
          <w:sz w:val="21"/>
          <w:szCs w:val="21"/>
          <w:lang w:val="de" w:eastAsia="de"/>
        </w:rPr>
        <w:t xml:space="preserve"> </w:t>
      </w:r>
      <w:r w:rsidR="003D6A82" w:rsidRPr="002F581E">
        <w:rPr>
          <w:rFonts w:ascii="BNPP Sans Light" w:eastAsia="Arial" w:hAnsi="BNPP Sans Light"/>
          <w:color w:val="000000" w:themeColor="text1"/>
          <w:sz w:val="21"/>
          <w:szCs w:val="21"/>
          <w:lang w:val="de" w:eastAsia="de"/>
        </w:rPr>
        <w:t>Klima</w:t>
      </w:r>
      <w:r w:rsidR="003D6A82">
        <w:rPr>
          <w:rFonts w:ascii="BNPP Sans Light" w:eastAsia="Arial" w:hAnsi="BNPP Sans Light"/>
          <w:color w:val="000000" w:themeColor="text1"/>
          <w:sz w:val="21"/>
          <w:szCs w:val="21"/>
          <w:lang w:val="de" w:eastAsia="de"/>
        </w:rPr>
        <w:t>schäden</w:t>
      </w:r>
      <w:r w:rsidRPr="008242A4">
        <w:rPr>
          <w:rFonts w:ascii="BNPP Sans Light" w:eastAsia="Arial" w:hAnsi="BNPP Sans Light"/>
          <w:color w:val="000000" w:themeColor="text1"/>
          <w:sz w:val="21"/>
          <w:szCs w:val="21"/>
          <w:lang w:val="de" w:eastAsia="de"/>
        </w:rPr>
        <w:t>) in eine quantifizierte Auswirkung auf die biologische Vielfalt umgewandelt und dann aggregiert, um den Biodiversitäts-Fußabdruck jedes Unternehmens zu berechnen, ausgedrückt in</w:t>
      </w:r>
      <w:r w:rsidR="005B08FE">
        <w:rPr>
          <w:rFonts w:ascii="BNPP Sans Light" w:eastAsia="Arial" w:hAnsi="BNPP Sans Light"/>
          <w:color w:val="000000" w:themeColor="text1"/>
          <w:sz w:val="21"/>
          <w:szCs w:val="21"/>
          <w:lang w:val="de" w:eastAsia="de"/>
        </w:rPr>
        <w:t xml:space="preserve"> Q</w:t>
      </w:r>
      <w:r w:rsidR="0053739C">
        <w:rPr>
          <w:rFonts w:ascii="BNPP Sans Light" w:eastAsia="Arial" w:hAnsi="BNPP Sans Light"/>
          <w:color w:val="000000" w:themeColor="text1"/>
          <w:sz w:val="21"/>
          <w:szCs w:val="21"/>
          <w:lang w:val="de" w:eastAsia="de"/>
        </w:rPr>
        <w:t xml:space="preserve">uadratkilometer </w:t>
      </w:r>
      <w:r w:rsidR="005B08FE">
        <w:rPr>
          <w:rFonts w:ascii="BNPP Sans Light" w:eastAsia="Arial" w:hAnsi="BNPP Sans Light"/>
          <w:color w:val="000000" w:themeColor="text1"/>
          <w:sz w:val="21"/>
          <w:szCs w:val="21"/>
          <w:lang w:val="de" w:eastAsia="de"/>
        </w:rPr>
        <w:t>(</w:t>
      </w:r>
      <w:r w:rsidRPr="008242A4">
        <w:rPr>
          <w:rFonts w:ascii="BNPP Sans Light" w:eastAsia="Arial" w:hAnsi="BNPP Sans Light"/>
          <w:color w:val="000000" w:themeColor="text1"/>
          <w:sz w:val="21"/>
          <w:szCs w:val="21"/>
          <w:lang w:val="de" w:eastAsia="de"/>
        </w:rPr>
        <w:t>km²</w:t>
      </w:r>
      <w:r w:rsidR="005B08FE">
        <w:rPr>
          <w:rFonts w:ascii="BNPP Sans Light" w:eastAsia="Arial" w:hAnsi="BNPP Sans Light"/>
          <w:color w:val="000000" w:themeColor="text1"/>
          <w:sz w:val="21"/>
          <w:szCs w:val="21"/>
          <w:lang w:val="de" w:eastAsia="de"/>
        </w:rPr>
        <w:t xml:space="preserve">) </w:t>
      </w:r>
      <w:r w:rsidRPr="008242A4">
        <w:rPr>
          <w:rFonts w:ascii="BNPP Sans Light" w:eastAsia="Arial" w:hAnsi="BNPP Sans Light"/>
          <w:color w:val="000000" w:themeColor="text1"/>
          <w:sz w:val="21"/>
          <w:szCs w:val="21"/>
          <w:lang w:val="de" w:eastAsia="de"/>
        </w:rPr>
        <w:t>MSA (Mean Species Abundance, durchschnittlicher Artenreichtum). Der Biodiversitäts-Fußabdruck von BNPP AM wird auf etwa -8.000 km² MSA geschätzt, was bedeutet, dass die Investitionen des Unternehmens potenziell jedes Jahr eine vollständig degradierte Fläche erhalten, die der fünffachen Größe von London entspricht.</w:t>
      </w:r>
    </w:p>
    <w:p w14:paraId="4120E2C1" w14:textId="77777777" w:rsidR="008242A4" w:rsidRPr="008242A4" w:rsidRDefault="008242A4" w:rsidP="008242A4">
      <w:pPr>
        <w:shd w:val="clear" w:color="auto" w:fill="FFFFFF" w:themeFill="background1"/>
        <w:spacing w:before="100" w:beforeAutospacing="1" w:after="384" w:afterAutospacing="1" w:line="240" w:lineRule="auto"/>
        <w:jc w:val="left"/>
        <w:rPr>
          <w:rFonts w:ascii="BNPP Sans Light" w:eastAsia="Arial" w:hAnsi="BNPP Sans Light"/>
          <w:color w:val="000000" w:themeColor="text1"/>
          <w:sz w:val="21"/>
          <w:szCs w:val="21"/>
          <w:lang w:val="de" w:eastAsia="de"/>
        </w:rPr>
      </w:pPr>
      <w:r w:rsidRPr="008242A4">
        <w:rPr>
          <w:rFonts w:ascii="BNPP Sans Light" w:eastAsia="Arial" w:hAnsi="BNPP Sans Light"/>
          <w:color w:val="000000" w:themeColor="text1"/>
          <w:sz w:val="21"/>
          <w:szCs w:val="21"/>
          <w:lang w:val="de" w:eastAsia="de"/>
        </w:rPr>
        <w:t>Die Veröffentlichung dieser Studie ist auch Teil der Umsetzung von Artikel 29 des französischen Energie- und Klimagesetzes vom 30. Juni 2022, mit dem die Berichterstattungspflicht für Klimarisiken auf Risiken im Zusammenhang mit dem Verlust der biologischen Vielfalt ausgeweitet wird.</w:t>
      </w:r>
    </w:p>
    <w:p w14:paraId="33AF314E" w14:textId="1DDA1A3E" w:rsidR="008242A4" w:rsidRPr="008242A4" w:rsidRDefault="001162A2" w:rsidP="008242A4">
      <w:pPr>
        <w:shd w:val="clear" w:color="auto" w:fill="FFFFFF" w:themeFill="background1"/>
        <w:spacing w:before="100" w:beforeAutospacing="1" w:after="384" w:afterAutospacing="1" w:line="240" w:lineRule="auto"/>
        <w:jc w:val="left"/>
        <w:rPr>
          <w:rFonts w:ascii="BNPP Sans Light" w:eastAsia="Arial" w:hAnsi="BNPP Sans Light"/>
          <w:color w:val="000000" w:themeColor="text1"/>
          <w:sz w:val="21"/>
          <w:szCs w:val="21"/>
          <w:lang w:val="de" w:eastAsia="de"/>
        </w:rPr>
      </w:pPr>
      <w:r>
        <w:rPr>
          <w:rFonts w:ascii="BNPP Sans Light" w:eastAsia="Arial" w:hAnsi="BNPP Sans Light"/>
          <w:color w:val="000000" w:themeColor="text1"/>
          <w:sz w:val="21"/>
          <w:szCs w:val="21"/>
          <w:lang w:val="de" w:eastAsia="de"/>
        </w:rPr>
        <w:t>„</w:t>
      </w:r>
      <w:r w:rsidR="008242A4" w:rsidRPr="008242A4">
        <w:rPr>
          <w:rFonts w:ascii="BNPP Sans Light" w:eastAsia="Arial" w:hAnsi="BNPP Sans Light"/>
          <w:color w:val="000000" w:themeColor="text1"/>
          <w:sz w:val="21"/>
          <w:szCs w:val="21"/>
          <w:lang w:val="de" w:eastAsia="de"/>
        </w:rPr>
        <w:t>Diese ersten Ergebnisse ermöglichen es uns, unser Wissen weiter zu verbessern und so viel Transparenz wie möglich über unsere Umweltauswirkungen zu schaffen. Wir werden die Weiterentwicklung der Methoden von Iceberg Data Lab und I Care &amp; Consult sowie der Task Force on Nature-Related Financial Disclosures (TNFD), in der BNP Paribas Mitglied ist, und anderer wichtiger Initiativen wie der Science Based Targets for Nature-Koalition weiterhin aufmerksam verfolgen</w:t>
      </w:r>
      <w:r>
        <w:rPr>
          <w:rFonts w:ascii="BNPP Sans Light" w:eastAsia="Arial" w:hAnsi="BNPP Sans Light"/>
          <w:color w:val="000000" w:themeColor="text1"/>
          <w:sz w:val="21"/>
          <w:szCs w:val="21"/>
          <w:lang w:val="de" w:eastAsia="de"/>
        </w:rPr>
        <w:t xml:space="preserve">“, kommentiert </w:t>
      </w:r>
      <w:r w:rsidRPr="008242A4">
        <w:rPr>
          <w:rFonts w:ascii="BNPP Sans Light" w:eastAsia="Arial" w:hAnsi="BNPP Sans Light"/>
          <w:color w:val="000000" w:themeColor="text1"/>
          <w:sz w:val="21"/>
          <w:szCs w:val="21"/>
          <w:lang w:val="de" w:eastAsia="de"/>
        </w:rPr>
        <w:t>Robert-Alexandre Poujade, ESG-Analyst, Leiter Biodiversität bei BNPP AM</w:t>
      </w:r>
      <w:r w:rsidR="008242A4" w:rsidRPr="008242A4">
        <w:rPr>
          <w:rFonts w:ascii="BNPP Sans Light" w:eastAsia="Arial" w:hAnsi="BNPP Sans Light"/>
          <w:color w:val="000000" w:themeColor="text1"/>
          <w:sz w:val="21"/>
          <w:szCs w:val="21"/>
          <w:lang w:val="de" w:eastAsia="de"/>
        </w:rPr>
        <w:t xml:space="preserve">. </w:t>
      </w:r>
      <w:r>
        <w:rPr>
          <w:rFonts w:ascii="BNPP Sans Light" w:eastAsia="Arial" w:hAnsi="BNPP Sans Light"/>
          <w:color w:val="000000" w:themeColor="text1"/>
          <w:sz w:val="21"/>
          <w:szCs w:val="21"/>
          <w:lang w:val="de" w:eastAsia="de"/>
        </w:rPr>
        <w:t>„</w:t>
      </w:r>
      <w:r w:rsidR="008242A4" w:rsidRPr="008242A4">
        <w:rPr>
          <w:rFonts w:ascii="BNPP Sans Light" w:eastAsia="Arial" w:hAnsi="BNPP Sans Light"/>
          <w:color w:val="000000" w:themeColor="text1"/>
          <w:sz w:val="21"/>
          <w:szCs w:val="21"/>
          <w:lang w:val="de" w:eastAsia="de"/>
        </w:rPr>
        <w:t>Zusätzlich zur Entwicklung dieser Analyserahmen werden wir weiterhin relevante Biodiversitätsdaten in unser proprietäres ESG-Rating-System integrieren und unsere Aktivitäten im Bereich der Stimmrechtsausübung und des Aktionärsengagements ausweiten.</w:t>
      </w:r>
      <w:r>
        <w:rPr>
          <w:rFonts w:ascii="BNPP Sans Light" w:eastAsia="Arial" w:hAnsi="BNPP Sans Light"/>
          <w:color w:val="000000" w:themeColor="text1"/>
          <w:sz w:val="21"/>
          <w:szCs w:val="21"/>
          <w:lang w:val="de" w:eastAsia="de"/>
        </w:rPr>
        <w:t>“</w:t>
      </w:r>
    </w:p>
    <w:p w14:paraId="1B1FC756" w14:textId="77777777" w:rsidR="001205B4" w:rsidRPr="001205B4" w:rsidRDefault="001205B4" w:rsidP="001205B4">
      <w:pPr>
        <w:shd w:val="clear" w:color="auto" w:fill="FFFFFF"/>
        <w:spacing w:before="100" w:beforeAutospacing="1" w:after="384" w:afterAutospacing="1" w:line="240" w:lineRule="auto"/>
        <w:jc w:val="left"/>
        <w:rPr>
          <w:rFonts w:ascii="BNPP Sans Light" w:eastAsia="Arial" w:hAnsi="BNPP Sans Light"/>
          <w:color w:val="000000"/>
          <w:sz w:val="21"/>
          <w:szCs w:val="21"/>
          <w:lang w:val="de" w:eastAsia="de"/>
        </w:rPr>
      </w:pPr>
    </w:p>
    <w:p w14:paraId="03EB362A" w14:textId="2073E1B9" w:rsidR="00F47493" w:rsidRPr="002A0C07" w:rsidRDefault="00F47493" w:rsidP="009F3356">
      <w:pPr>
        <w:spacing w:line="240" w:lineRule="auto"/>
        <w:jc w:val="left"/>
        <w:rPr>
          <w:rStyle w:val="Hyperlink"/>
          <w:rFonts w:ascii="BNPP Sans Light" w:hAnsi="BNPP Sans Light" w:cs="Calibri"/>
          <w:b/>
          <w:sz w:val="21"/>
          <w:szCs w:val="21"/>
          <w:lang w:val="de"/>
        </w:rPr>
      </w:pPr>
      <w:r>
        <w:rPr>
          <w:rFonts w:ascii="BNPP Sans Light" w:hAnsi="BNPP Sans Light" w:cs="Calibri"/>
          <w:b/>
          <w:sz w:val="21"/>
          <w:szCs w:val="21"/>
          <w:lang w:val="de"/>
        </w:rPr>
        <w:fldChar w:fldCharType="begin"/>
      </w:r>
      <w:r w:rsidR="00AD341B">
        <w:rPr>
          <w:rFonts w:ascii="BNPP Sans Light" w:hAnsi="BNPP Sans Light" w:cs="Calibri"/>
          <w:b/>
          <w:sz w:val="21"/>
          <w:szCs w:val="21"/>
          <w:lang w:val="de"/>
        </w:rPr>
        <w:instrText>HYPERLINK "https://redrobinde.sharepoint.com/sites/BNPPAMPR/Freigegebene Dokumente/General/2022-07 PM Biodiversity footprint/Link zum weiterführenden Dokument"</w:instrText>
      </w:r>
      <w:r>
        <w:rPr>
          <w:rFonts w:ascii="BNPP Sans Light" w:hAnsi="BNPP Sans Light" w:cs="Calibri"/>
          <w:b/>
          <w:sz w:val="21"/>
          <w:szCs w:val="21"/>
          <w:lang w:val="de"/>
        </w:rPr>
      </w:r>
      <w:r>
        <w:rPr>
          <w:rFonts w:ascii="BNPP Sans Light" w:hAnsi="BNPP Sans Light" w:cs="Calibri"/>
          <w:b/>
          <w:sz w:val="21"/>
          <w:szCs w:val="21"/>
          <w:lang w:val="de"/>
        </w:rPr>
        <w:fldChar w:fldCharType="separate"/>
      </w:r>
      <w:r w:rsidRPr="002A0C07">
        <w:rPr>
          <w:rStyle w:val="Hyperlink"/>
          <w:rFonts w:ascii="BNPP Sans Light" w:hAnsi="BNPP Sans Light" w:cs="Calibri"/>
          <w:b/>
          <w:sz w:val="21"/>
          <w:szCs w:val="21"/>
          <w:lang w:val="de"/>
        </w:rPr>
        <w:t xml:space="preserve">Link zum weiterführenden Dokument „Sustainable by Nature Sequel: Our Portfolio Biodiversity Footprint” BNP Paribas Asset Management: https://docfinder.bnpparibas-am.com/api/files/60B8656F-6A6F-4A35-9244-A997DCCB59FD  </w:t>
      </w:r>
    </w:p>
    <w:p w14:paraId="0EF0E24B" w14:textId="71898F78" w:rsidR="001F4525" w:rsidRPr="00F47493" w:rsidRDefault="00F47493">
      <w:pPr>
        <w:spacing w:line="240" w:lineRule="auto"/>
        <w:jc w:val="left"/>
        <w:rPr>
          <w:rFonts w:ascii="BNPP Sans Light" w:hAnsi="BNPP Sans Light" w:cs="Calibri"/>
          <w:b/>
          <w:color w:val="00B050"/>
          <w:sz w:val="21"/>
          <w:szCs w:val="21"/>
          <w:lang w:val="de"/>
        </w:rPr>
      </w:pPr>
      <w:r>
        <w:rPr>
          <w:rFonts w:ascii="BNPP Sans Light" w:hAnsi="BNPP Sans Light" w:cs="Calibri"/>
          <w:b/>
          <w:sz w:val="21"/>
          <w:szCs w:val="21"/>
          <w:lang w:val="de"/>
        </w:rPr>
        <w:fldChar w:fldCharType="end"/>
      </w:r>
    </w:p>
    <w:p w14:paraId="3EB09681" w14:textId="77777777" w:rsidR="0035022D" w:rsidRPr="001205B4" w:rsidRDefault="0035022D">
      <w:pPr>
        <w:spacing w:line="240" w:lineRule="auto"/>
        <w:jc w:val="left"/>
        <w:rPr>
          <w:rFonts w:ascii="BNPP Sans Light" w:eastAsia="Times New Roman" w:hAnsi="BNPP Sans Light" w:cs="Arial"/>
          <w:b/>
          <w:bCs/>
          <w:caps/>
          <w:color w:val="00A76C"/>
          <w:sz w:val="22"/>
          <w:szCs w:val="22"/>
          <w:lang w:val="de-DE"/>
        </w:rPr>
      </w:pPr>
    </w:p>
    <w:p w14:paraId="7C33F405" w14:textId="77777777" w:rsidR="00E34BB2" w:rsidRDefault="00E34BB2">
      <w:pPr>
        <w:spacing w:line="240" w:lineRule="auto"/>
        <w:jc w:val="left"/>
        <w:rPr>
          <w:rFonts w:ascii="BNPP Sans Light" w:eastAsia="Times New Roman" w:hAnsi="BNPP Sans Light" w:cs="Arial"/>
          <w:b/>
          <w:bCs/>
          <w:caps/>
          <w:color w:val="00A76C"/>
          <w:sz w:val="22"/>
          <w:szCs w:val="22"/>
          <w:lang w:val="de-DE"/>
        </w:rPr>
      </w:pPr>
      <w:r>
        <w:rPr>
          <w:rFonts w:ascii="BNPP Sans Light" w:eastAsia="Times New Roman" w:hAnsi="BNPP Sans Light" w:cs="Arial"/>
          <w:b/>
          <w:bCs/>
          <w:caps/>
          <w:color w:val="00A76C"/>
          <w:sz w:val="22"/>
          <w:szCs w:val="22"/>
          <w:lang w:val="de-DE"/>
        </w:rPr>
        <w:br w:type="page"/>
      </w:r>
    </w:p>
    <w:p w14:paraId="7122C3A0" w14:textId="6CC928ED" w:rsidR="007E78AE" w:rsidRPr="00434380" w:rsidRDefault="007E78AE" w:rsidP="007E78AE">
      <w:pPr>
        <w:autoSpaceDE w:val="0"/>
        <w:autoSpaceDN w:val="0"/>
        <w:rPr>
          <w:rFonts w:ascii="BNPP Sans Light" w:eastAsia="Times New Roman" w:hAnsi="BNPP Sans Light" w:cs="Arial"/>
          <w:b/>
          <w:bCs/>
          <w:caps/>
          <w:color w:val="00A76C"/>
          <w:sz w:val="22"/>
          <w:szCs w:val="22"/>
          <w:lang w:val="de-DE" w:eastAsia="fr-FR"/>
        </w:rPr>
      </w:pPr>
      <w:r w:rsidRPr="00434380">
        <w:rPr>
          <w:rFonts w:ascii="BNPP Sans Light" w:eastAsia="Times New Roman" w:hAnsi="BNPP Sans Light" w:cs="Arial"/>
          <w:b/>
          <w:bCs/>
          <w:caps/>
          <w:color w:val="00A76C"/>
          <w:sz w:val="22"/>
          <w:szCs w:val="22"/>
          <w:lang w:val="de-DE"/>
        </w:rPr>
        <w:lastRenderedPageBreak/>
        <w:t>PRESSEKONTAKT</w:t>
      </w:r>
    </w:p>
    <w:p w14:paraId="6CAC2DE6" w14:textId="77777777" w:rsidR="005711F2" w:rsidRPr="00434380" w:rsidRDefault="005711F2" w:rsidP="005711F2">
      <w:pPr>
        <w:autoSpaceDE w:val="0"/>
        <w:autoSpaceDN w:val="0"/>
        <w:rPr>
          <w:rFonts w:ascii="BNPP Sans Light" w:eastAsia="Arial" w:hAnsi="BNPP Sans Light"/>
          <w:b/>
          <w:color w:val="000000"/>
          <w:sz w:val="22"/>
          <w:szCs w:val="22"/>
          <w:lang w:val="de-DE"/>
        </w:rPr>
      </w:pPr>
      <w:r w:rsidRPr="00434380">
        <w:rPr>
          <w:rFonts w:ascii="BNPP Sans Light" w:eastAsia="Arial" w:hAnsi="BNPP Sans Light"/>
          <w:b/>
          <w:color w:val="000000"/>
          <w:sz w:val="22"/>
          <w:szCs w:val="22"/>
          <w:lang w:val="de-DE"/>
        </w:rPr>
        <w:t>Christoph Keuntje</w:t>
      </w:r>
    </w:p>
    <w:p w14:paraId="2469CD63" w14:textId="77777777" w:rsidR="005711F2" w:rsidRPr="001319F9" w:rsidRDefault="005711F2" w:rsidP="005711F2">
      <w:pPr>
        <w:autoSpaceDE w:val="0"/>
        <w:autoSpaceDN w:val="0"/>
        <w:rPr>
          <w:rFonts w:ascii="BNPP Sans Light" w:eastAsia="Arial" w:hAnsi="BNPP Sans Light"/>
          <w:b/>
          <w:color w:val="000000"/>
          <w:sz w:val="22"/>
          <w:szCs w:val="22"/>
          <w:lang w:val="de-DE"/>
        </w:rPr>
      </w:pPr>
      <w:r w:rsidRPr="001319F9">
        <w:rPr>
          <w:rFonts w:ascii="BNPP Sans Light" w:eastAsia="Arial" w:hAnsi="BNPP Sans Light"/>
          <w:b/>
          <w:color w:val="000000"/>
          <w:sz w:val="22"/>
          <w:szCs w:val="22"/>
          <w:lang w:val="de-DE"/>
        </w:rPr>
        <w:t>BNP Paribas Asset Management</w:t>
      </w:r>
    </w:p>
    <w:p w14:paraId="09F91A1F" w14:textId="77777777" w:rsidR="005711F2" w:rsidRPr="001319F9" w:rsidRDefault="005711F2" w:rsidP="005711F2">
      <w:pPr>
        <w:autoSpaceDE w:val="0"/>
        <w:autoSpaceDN w:val="0"/>
        <w:rPr>
          <w:rFonts w:ascii="BNPP Sans Light" w:eastAsia="Arial" w:hAnsi="BNPP Sans Light"/>
          <w:b/>
          <w:color w:val="000000"/>
          <w:sz w:val="22"/>
          <w:szCs w:val="22"/>
          <w:lang w:val="de-DE"/>
        </w:rPr>
      </w:pPr>
      <w:r w:rsidRPr="001319F9">
        <w:rPr>
          <w:rFonts w:ascii="BNPP Sans Light" w:eastAsia="Arial" w:hAnsi="BNPP Sans Light"/>
          <w:b/>
          <w:color w:val="000000"/>
          <w:sz w:val="22"/>
          <w:szCs w:val="22"/>
          <w:lang w:val="de-DE"/>
        </w:rPr>
        <w:t>Tel. +49 69 707 998 25</w:t>
      </w:r>
    </w:p>
    <w:p w14:paraId="346BD1DB" w14:textId="4334F42A" w:rsidR="005711F2" w:rsidRPr="00434380" w:rsidRDefault="005711F2" w:rsidP="005711F2">
      <w:pPr>
        <w:tabs>
          <w:tab w:val="left" w:pos="3919"/>
        </w:tabs>
        <w:autoSpaceDE w:val="0"/>
        <w:autoSpaceDN w:val="0"/>
        <w:adjustRightInd w:val="0"/>
        <w:ind w:right="146"/>
        <w:rPr>
          <w:rFonts w:ascii="BNPP Sans Light" w:eastAsia="Arial" w:hAnsi="BNPP Sans Light"/>
          <w:b/>
          <w:color w:val="000000"/>
          <w:sz w:val="22"/>
          <w:szCs w:val="22"/>
          <w:lang w:val="de-DE"/>
        </w:rPr>
      </w:pPr>
      <w:r w:rsidRPr="00434380">
        <w:rPr>
          <w:rFonts w:ascii="BNPP Sans Light" w:eastAsia="Arial" w:hAnsi="BNPP Sans Light"/>
          <w:b/>
          <w:color w:val="000000"/>
          <w:sz w:val="22"/>
          <w:szCs w:val="22"/>
          <w:lang w:val="de-DE"/>
        </w:rPr>
        <w:t xml:space="preserve">E-Mail: </w:t>
      </w:r>
      <w:hyperlink r:id="rId12" w:history="1">
        <w:r w:rsidR="00922BB4" w:rsidRPr="00D75FAB">
          <w:rPr>
            <w:rStyle w:val="Hyperlink"/>
            <w:rFonts w:ascii="BNPP Sans Light" w:eastAsia="Arial" w:hAnsi="BNPP Sans Light"/>
            <w:b/>
            <w:sz w:val="22"/>
            <w:szCs w:val="22"/>
            <w:lang w:val="de-DE"/>
          </w:rPr>
          <w:t>christoph.keuntje@bnpparibas.com</w:t>
        </w:r>
      </w:hyperlink>
      <w:r w:rsidRPr="00434380">
        <w:rPr>
          <w:rFonts w:ascii="BNPP Sans Light" w:eastAsia="Arial" w:hAnsi="BNPP Sans Light"/>
          <w:b/>
          <w:color w:val="000000"/>
          <w:sz w:val="22"/>
          <w:szCs w:val="22"/>
          <w:lang w:val="de-DE"/>
        </w:rPr>
        <w:t xml:space="preserve"> </w:t>
      </w:r>
    </w:p>
    <w:p w14:paraId="2EB6CA21" w14:textId="77777777" w:rsidR="005711F2" w:rsidRPr="00434380" w:rsidRDefault="005711F2" w:rsidP="001C56C4">
      <w:pPr>
        <w:autoSpaceDE w:val="0"/>
        <w:autoSpaceDN w:val="0"/>
        <w:rPr>
          <w:rFonts w:ascii="BNPP Sans Light" w:eastAsia="Arial" w:hAnsi="BNPP Sans Light"/>
          <w:b/>
          <w:color w:val="000000"/>
          <w:sz w:val="22"/>
          <w:szCs w:val="22"/>
          <w:lang w:val="de-DE"/>
        </w:rPr>
      </w:pPr>
    </w:p>
    <w:p w14:paraId="74F259CF" w14:textId="28986A5F" w:rsidR="005711F2" w:rsidRPr="00434380" w:rsidRDefault="005711F2" w:rsidP="001C56C4">
      <w:pPr>
        <w:autoSpaceDE w:val="0"/>
        <w:autoSpaceDN w:val="0"/>
        <w:rPr>
          <w:rFonts w:ascii="BNPP Sans Light" w:eastAsia="Arial" w:hAnsi="BNPP Sans Light"/>
          <w:b/>
          <w:color w:val="000000"/>
          <w:sz w:val="22"/>
          <w:szCs w:val="22"/>
          <w:lang w:val="de-DE"/>
        </w:rPr>
      </w:pPr>
      <w:r w:rsidRPr="00434380">
        <w:rPr>
          <w:rFonts w:ascii="BNPP Sans Light" w:eastAsia="Arial" w:hAnsi="BNPP Sans Light"/>
          <w:b/>
          <w:color w:val="000000"/>
          <w:sz w:val="22"/>
          <w:szCs w:val="22"/>
          <w:lang w:val="de-DE"/>
        </w:rPr>
        <w:t>Dirk Greiling</w:t>
      </w:r>
    </w:p>
    <w:p w14:paraId="3E4C9DDA" w14:textId="2CF60389" w:rsidR="001C56C4" w:rsidRPr="00B72B65" w:rsidRDefault="001C56C4" w:rsidP="001C56C4">
      <w:pPr>
        <w:autoSpaceDE w:val="0"/>
        <w:autoSpaceDN w:val="0"/>
        <w:rPr>
          <w:rFonts w:ascii="BNPP Sans Light" w:eastAsia="Arial" w:hAnsi="BNPP Sans Light"/>
          <w:b/>
          <w:color w:val="000000"/>
          <w:sz w:val="22"/>
          <w:szCs w:val="22"/>
          <w:lang w:val="de-DE"/>
        </w:rPr>
      </w:pPr>
      <w:r w:rsidRPr="00B72B65">
        <w:rPr>
          <w:rFonts w:ascii="BNPP Sans Light" w:eastAsia="Arial" w:hAnsi="BNPP Sans Light"/>
          <w:b/>
          <w:color w:val="000000"/>
          <w:sz w:val="22"/>
          <w:szCs w:val="22"/>
          <w:lang w:val="de-DE"/>
        </w:rPr>
        <w:t>redRobin Strategic Public Relations</w:t>
      </w:r>
    </w:p>
    <w:p w14:paraId="1C50875E" w14:textId="187BCC03" w:rsidR="001C56C4" w:rsidRPr="00B72B65" w:rsidRDefault="001C56C4" w:rsidP="001C56C4">
      <w:pPr>
        <w:autoSpaceDE w:val="0"/>
        <w:autoSpaceDN w:val="0"/>
        <w:rPr>
          <w:rFonts w:ascii="BNPP Sans Light" w:eastAsia="Arial" w:hAnsi="BNPP Sans Light"/>
          <w:b/>
          <w:color w:val="000000"/>
          <w:sz w:val="22"/>
          <w:szCs w:val="22"/>
          <w:lang w:val="de-DE"/>
        </w:rPr>
      </w:pPr>
      <w:r w:rsidRPr="00B72B65">
        <w:rPr>
          <w:rFonts w:ascii="BNPP Sans Light" w:eastAsia="Arial" w:hAnsi="BNPP Sans Light"/>
          <w:b/>
          <w:color w:val="000000"/>
          <w:sz w:val="22"/>
          <w:szCs w:val="22"/>
          <w:lang w:val="de-DE"/>
        </w:rPr>
        <w:t>Tel. +49 69 8700 961-80</w:t>
      </w:r>
    </w:p>
    <w:p w14:paraId="5865EC73" w14:textId="25D0F0BB" w:rsidR="001C56C4" w:rsidRPr="00434380" w:rsidRDefault="001C56C4" w:rsidP="001C56C4">
      <w:pPr>
        <w:tabs>
          <w:tab w:val="left" w:pos="3919"/>
        </w:tabs>
        <w:autoSpaceDE w:val="0"/>
        <w:autoSpaceDN w:val="0"/>
        <w:adjustRightInd w:val="0"/>
        <w:ind w:right="146"/>
        <w:rPr>
          <w:rFonts w:ascii="BNPP Sans Light" w:eastAsia="Arial" w:hAnsi="BNPP Sans Light"/>
          <w:b/>
          <w:color w:val="000000"/>
          <w:sz w:val="22"/>
          <w:szCs w:val="22"/>
          <w:lang w:val="de-DE"/>
        </w:rPr>
      </w:pPr>
      <w:r w:rsidRPr="00434380">
        <w:rPr>
          <w:rFonts w:ascii="BNPP Sans Light" w:eastAsia="Arial" w:hAnsi="BNPP Sans Light"/>
          <w:b/>
          <w:color w:val="000000"/>
          <w:sz w:val="22"/>
          <w:szCs w:val="22"/>
          <w:lang w:val="de-DE"/>
        </w:rPr>
        <w:t xml:space="preserve">E-Mail: </w:t>
      </w:r>
      <w:hyperlink r:id="rId13" w:history="1">
        <w:r w:rsidRPr="00434380">
          <w:rPr>
            <w:rStyle w:val="Hyperlink"/>
            <w:rFonts w:ascii="BNPP Sans Light" w:eastAsia="Arial" w:hAnsi="BNPP Sans Light"/>
            <w:b/>
            <w:sz w:val="22"/>
            <w:szCs w:val="22"/>
            <w:lang w:val="de-DE"/>
          </w:rPr>
          <w:t>bnppam@red-robin.de</w:t>
        </w:r>
      </w:hyperlink>
      <w:r w:rsidRPr="00434380">
        <w:rPr>
          <w:rFonts w:ascii="BNPP Sans Light" w:eastAsia="Arial" w:hAnsi="BNPP Sans Light"/>
          <w:b/>
          <w:color w:val="000000"/>
          <w:sz w:val="22"/>
          <w:szCs w:val="22"/>
          <w:lang w:val="de-DE"/>
        </w:rPr>
        <w:t xml:space="preserve"> </w:t>
      </w:r>
    </w:p>
    <w:p w14:paraId="6974F6A5" w14:textId="77777777" w:rsidR="001C56C4" w:rsidRPr="00434380" w:rsidRDefault="001C56C4" w:rsidP="007E78AE">
      <w:pPr>
        <w:autoSpaceDE w:val="0"/>
        <w:autoSpaceDN w:val="0"/>
        <w:rPr>
          <w:rFonts w:ascii="BNPP Sans Light" w:eastAsia="Arial" w:hAnsi="BNPP Sans Light"/>
          <w:b/>
          <w:color w:val="000000"/>
          <w:sz w:val="22"/>
          <w:szCs w:val="22"/>
          <w:lang w:val="de-DE"/>
        </w:rPr>
      </w:pPr>
    </w:p>
    <w:p w14:paraId="5958DC8A" w14:textId="77777777" w:rsidR="00D8331F" w:rsidRPr="00434380" w:rsidRDefault="00D8331F" w:rsidP="00D8331F">
      <w:pPr>
        <w:spacing w:after="160"/>
        <w:rPr>
          <w:rFonts w:ascii="BNPP Sans Light" w:eastAsia="Arial" w:hAnsi="BNPP Sans Light" w:cs="Arial"/>
          <w:b/>
          <w:bCs/>
          <w:color w:val="00A76C"/>
          <w:sz w:val="22"/>
          <w:szCs w:val="22"/>
          <w:lang w:val="de-DE"/>
        </w:rPr>
      </w:pPr>
      <w:r w:rsidRPr="00434380">
        <w:rPr>
          <w:rFonts w:ascii="BNPP Sans Light" w:eastAsia="Arial" w:hAnsi="BNPP Sans Light" w:cs="Arial"/>
          <w:b/>
          <w:bCs/>
          <w:color w:val="00A76C"/>
          <w:sz w:val="22"/>
          <w:szCs w:val="22"/>
          <w:lang w:val="de-DE"/>
        </w:rPr>
        <w:t>Über BNP Paribas Asset Management</w:t>
      </w:r>
    </w:p>
    <w:p w14:paraId="31DF9155" w14:textId="77777777" w:rsidR="00AA1DC6" w:rsidRPr="00AA1DC6" w:rsidRDefault="00AA1DC6" w:rsidP="00AA1DC6">
      <w:pPr>
        <w:autoSpaceDE w:val="0"/>
        <w:autoSpaceDN w:val="0"/>
        <w:jc w:val="left"/>
        <w:rPr>
          <w:rFonts w:ascii="BNPP Sans Light" w:hAnsi="BNPP Sans Light" w:cs="Arial"/>
          <w:color w:val="000000"/>
          <w:sz w:val="21"/>
          <w:szCs w:val="21"/>
          <w:lang w:val="de-DE" w:eastAsia="ja-JP"/>
        </w:rPr>
      </w:pPr>
      <w:r w:rsidRPr="00AA1DC6">
        <w:rPr>
          <w:rFonts w:ascii="BNPP Sans Light" w:hAnsi="BNPP Sans Light" w:cs="Arial"/>
          <w:color w:val="000000"/>
          <w:sz w:val="21"/>
          <w:szCs w:val="21"/>
          <w:lang w:val="de-DE" w:eastAsia="ja-JP"/>
        </w:rPr>
        <w:t>BNP Paribas Asset Management ("BNPP AM") ist die Investmentsparte von BNP Paribas, einer führenden Bankengruppe in Europa mit internationaler Präsenz. BNPP AM zielt darauf ab, langfristige und nachhaltige Renditen für seine Kunden zu generieren, basierend auf einer einzigartigen und auf Nachhaltigkeit ausgerichteten Philosophie. Die Anlageklassen lassen sich in fünf Schlüsselstrategien aufteilen: High-Conviction-Strategien, Private Debt &amp; Real Assets, Multi-Asset, Quantitative &amp; Solutions (MAQS), Emerging Markets und Liquidity Solutions. Die Investmentprozesse umfassen quantitative und fundamentale Analysen.</w:t>
      </w:r>
    </w:p>
    <w:p w14:paraId="68D73DF2" w14:textId="77777777" w:rsidR="00AA1DC6" w:rsidRPr="00AA1DC6" w:rsidRDefault="00AA1DC6" w:rsidP="00AA1DC6">
      <w:pPr>
        <w:autoSpaceDE w:val="0"/>
        <w:autoSpaceDN w:val="0"/>
        <w:jc w:val="left"/>
        <w:rPr>
          <w:rFonts w:ascii="BNPP Sans Light" w:hAnsi="BNPP Sans Light" w:cs="Arial"/>
          <w:color w:val="000000"/>
          <w:sz w:val="21"/>
          <w:szCs w:val="21"/>
          <w:lang w:val="de-DE" w:eastAsia="ja-JP"/>
        </w:rPr>
      </w:pPr>
      <w:r w:rsidRPr="00AA1DC6">
        <w:rPr>
          <w:rFonts w:ascii="BNPP Sans Light" w:hAnsi="BNPP Sans Light" w:cs="Arial"/>
          <w:color w:val="000000"/>
          <w:sz w:val="21"/>
          <w:szCs w:val="21"/>
          <w:lang w:val="de-DE" w:eastAsia="ja-JP"/>
        </w:rPr>
        <w:t>Nachhaltigkeit ist Teil der Strategie und der Anlageentscheidungen von BNPP AM. Als einer der führenden Anbieter thematischer Investments in Europa leistet BNPP AM einen Beitrag zur Energiewende, zum Umweltschutz und zur Förderung von Gleichberechtigung und integrativem Wachstum. Das verwaltete Vermögen beläuft sich derzeit auf 522 Milliarden Euro (645 Mrd. EUR unter Verwaltung und Beratung). Rund 500 Investmentexperten und rund 800 Kundenbetreuern stehen Privatanlegern, Unternehmen und institutionellen Anlegern in 67 Ländern zur Verfügung.</w:t>
      </w:r>
    </w:p>
    <w:p w14:paraId="1E4E691D" w14:textId="412332F6" w:rsidR="00AA1DC6" w:rsidRPr="004773AE" w:rsidRDefault="00AA1DC6" w:rsidP="00AA1DC6">
      <w:pPr>
        <w:autoSpaceDE w:val="0"/>
        <w:autoSpaceDN w:val="0"/>
        <w:jc w:val="left"/>
        <w:rPr>
          <w:rFonts w:ascii="BNPP Sans Light" w:hAnsi="BNPP Sans Light" w:cs="Arial"/>
          <w:iCs/>
          <w:color w:val="000000"/>
          <w:sz w:val="18"/>
          <w:szCs w:val="18"/>
          <w:lang w:val="de-DE" w:eastAsia="ja-JP"/>
        </w:rPr>
      </w:pPr>
      <w:r w:rsidRPr="00AA1DC6">
        <w:rPr>
          <w:rFonts w:ascii="BNPP Sans Light" w:hAnsi="BNPP Sans Light" w:cs="Arial"/>
          <w:iCs/>
          <w:color w:val="000000"/>
          <w:sz w:val="18"/>
          <w:szCs w:val="18"/>
          <w:lang w:val="de-DE" w:eastAsia="ja-JP"/>
        </w:rPr>
        <w:t>Quelle: BNPP AM, Stand: 31. März 2022</w:t>
      </w:r>
    </w:p>
    <w:p w14:paraId="49090063" w14:textId="77777777" w:rsidR="00AA1DC6" w:rsidRDefault="00AA1DC6" w:rsidP="00AA1DC6">
      <w:pPr>
        <w:autoSpaceDE w:val="0"/>
        <w:autoSpaceDN w:val="0"/>
        <w:jc w:val="left"/>
        <w:rPr>
          <w:rFonts w:ascii="BNPP Sans Light" w:hAnsi="BNPP Sans Light" w:cs="Arial"/>
          <w:color w:val="000000"/>
          <w:sz w:val="21"/>
          <w:szCs w:val="21"/>
          <w:lang w:val="de-DE" w:eastAsia="ja-JP"/>
        </w:rPr>
      </w:pPr>
    </w:p>
    <w:p w14:paraId="2470657A" w14:textId="0C2FBC10" w:rsidR="00AA1DC6" w:rsidRPr="00AA1DC6" w:rsidRDefault="00AA1DC6" w:rsidP="00AA1DC6">
      <w:pPr>
        <w:autoSpaceDE w:val="0"/>
        <w:autoSpaceDN w:val="0"/>
        <w:jc w:val="left"/>
        <w:rPr>
          <w:rFonts w:ascii="BNPP Sans Light" w:eastAsia="Arial" w:hAnsi="BNPP Sans Light" w:cs="Arial"/>
          <w:b/>
          <w:bCs/>
          <w:color w:val="00A76C"/>
          <w:sz w:val="22"/>
          <w:szCs w:val="22"/>
          <w:lang w:val="de-DE"/>
        </w:rPr>
      </w:pPr>
      <w:r w:rsidRPr="00AA1DC6">
        <w:rPr>
          <w:rFonts w:ascii="BNPP Sans Light" w:eastAsia="Arial" w:hAnsi="BNPP Sans Light" w:cs="Arial"/>
          <w:b/>
          <w:bCs/>
          <w:color w:val="00A76C"/>
          <w:sz w:val="22"/>
          <w:szCs w:val="22"/>
          <w:lang w:val="de-DE"/>
        </w:rPr>
        <w:t xml:space="preserve">Weitere Informationen erhalten Sie auf </w:t>
      </w:r>
      <w:hyperlink r:id="rId14" w:history="1">
        <w:r w:rsidRPr="00AA1DC6">
          <w:rPr>
            <w:rFonts w:eastAsia="Arial"/>
            <w:b/>
            <w:bCs/>
            <w:color w:val="00A76C"/>
            <w:sz w:val="22"/>
            <w:szCs w:val="22"/>
            <w:lang w:val="de-DE"/>
          </w:rPr>
          <w:t>bnpparibas-am.com</w:t>
        </w:r>
      </w:hyperlink>
      <w:r w:rsidRPr="00AA1DC6">
        <w:rPr>
          <w:rFonts w:ascii="BNPP Sans Light" w:eastAsia="Arial" w:hAnsi="BNPP Sans Light" w:cs="Arial"/>
          <w:b/>
          <w:bCs/>
          <w:color w:val="00A76C"/>
          <w:sz w:val="22"/>
          <w:szCs w:val="22"/>
          <w:lang w:val="de-DE"/>
        </w:rPr>
        <w:t xml:space="preserve">, unserem </w:t>
      </w:r>
      <w:hyperlink r:id="rId15" w:history="1">
        <w:r w:rsidRPr="00AA1DC6">
          <w:rPr>
            <w:rFonts w:eastAsia="Arial"/>
            <w:b/>
            <w:bCs/>
            <w:color w:val="00A76C"/>
            <w:sz w:val="22"/>
            <w:szCs w:val="22"/>
            <w:lang w:val="de-DE"/>
          </w:rPr>
          <w:t>newsroom</w:t>
        </w:r>
      </w:hyperlink>
      <w:r w:rsidRPr="00AA1DC6">
        <w:rPr>
          <w:rFonts w:ascii="BNPP Sans Light" w:eastAsia="Arial" w:hAnsi="BNPP Sans Light" w:cs="Arial"/>
          <w:b/>
          <w:bCs/>
          <w:color w:val="00A76C"/>
          <w:sz w:val="22"/>
          <w:szCs w:val="22"/>
          <w:lang w:val="de-DE"/>
        </w:rPr>
        <w:t>, oder folgen Sie uns auf</w:t>
      </w:r>
    </w:p>
    <w:p w14:paraId="20CBE1D3" w14:textId="77777777" w:rsidR="00A53A23" w:rsidRPr="00434380" w:rsidRDefault="00A53A23" w:rsidP="00911A74">
      <w:pPr>
        <w:autoSpaceDE w:val="0"/>
        <w:autoSpaceDN w:val="0"/>
        <w:jc w:val="left"/>
        <w:rPr>
          <w:rFonts w:ascii="BNPP Sans Light" w:hAnsi="BNPP Sans Light" w:cs="Arial"/>
          <w:color w:val="000000"/>
          <w:sz w:val="21"/>
          <w:szCs w:val="21"/>
          <w:lang w:val="de-DE" w:eastAsia="ja-JP"/>
        </w:rPr>
      </w:pPr>
    </w:p>
    <w:p w14:paraId="54DA3618" w14:textId="77777777" w:rsidR="007E78AE" w:rsidRPr="00434380" w:rsidRDefault="007E78AE" w:rsidP="007E78AE">
      <w:pPr>
        <w:rPr>
          <w:rFonts w:ascii="BNPP Sans Light" w:hAnsi="BNPP Sans Light"/>
          <w:sz w:val="20"/>
          <w:lang w:val="en-GB"/>
        </w:rPr>
      </w:pPr>
      <w:r w:rsidRPr="00434380">
        <w:rPr>
          <w:rFonts w:ascii="Calibri" w:hAnsi="Calibri"/>
          <w:noProof/>
          <w:sz w:val="22"/>
          <w:szCs w:val="22"/>
          <w:lang w:val="de-DE" w:eastAsia="ja-JP"/>
        </w:rPr>
        <w:drawing>
          <wp:anchor distT="0" distB="0" distL="114300" distR="114300" simplePos="0" relativeHeight="251658240" behindDoc="0" locked="0" layoutInCell="1" allowOverlap="1" wp14:anchorId="525A1534" wp14:editId="64EC479A">
            <wp:simplePos x="0" y="0"/>
            <wp:positionH relativeFrom="column">
              <wp:posOffset>2391410</wp:posOffset>
            </wp:positionH>
            <wp:positionV relativeFrom="paragraph">
              <wp:posOffset>27940</wp:posOffset>
            </wp:positionV>
            <wp:extent cx="246380" cy="246380"/>
            <wp:effectExtent l="0" t="0" r="1270" b="1270"/>
            <wp:wrapNone/>
            <wp:docPr id="10" name="Grafik 1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6380" cy="246380"/>
                    </a:xfrm>
                    <a:prstGeom prst="rect">
                      <a:avLst/>
                    </a:prstGeom>
                    <a:noFill/>
                  </pic:spPr>
                </pic:pic>
              </a:graphicData>
            </a:graphic>
            <wp14:sizeRelH relativeFrom="page">
              <wp14:pctWidth>0</wp14:pctWidth>
            </wp14:sizeRelH>
            <wp14:sizeRelV relativeFrom="page">
              <wp14:pctHeight>0</wp14:pctHeight>
            </wp14:sizeRelV>
          </wp:anchor>
        </w:drawing>
      </w:r>
      <w:r w:rsidRPr="00434380">
        <w:rPr>
          <w:rFonts w:ascii="Calibri" w:hAnsi="Calibri"/>
          <w:noProof/>
          <w:sz w:val="22"/>
          <w:szCs w:val="22"/>
          <w:lang w:val="de-DE" w:eastAsia="ja-JP"/>
        </w:rPr>
        <w:drawing>
          <wp:anchor distT="0" distB="0" distL="114300" distR="114300" simplePos="0" relativeHeight="251658241" behindDoc="0" locked="0" layoutInCell="1" allowOverlap="1" wp14:anchorId="5783C55F" wp14:editId="7537B2F6">
            <wp:simplePos x="0" y="0"/>
            <wp:positionH relativeFrom="column">
              <wp:posOffset>2065655</wp:posOffset>
            </wp:positionH>
            <wp:positionV relativeFrom="paragraph">
              <wp:posOffset>20320</wp:posOffset>
            </wp:positionV>
            <wp:extent cx="262255" cy="262255"/>
            <wp:effectExtent l="0" t="0" r="4445" b="4445"/>
            <wp:wrapNone/>
            <wp:docPr id="9" name="Grafik 9">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pic:spPr>
                </pic:pic>
              </a:graphicData>
            </a:graphic>
            <wp14:sizeRelH relativeFrom="page">
              <wp14:pctWidth>0</wp14:pctWidth>
            </wp14:sizeRelH>
            <wp14:sizeRelV relativeFrom="page">
              <wp14:pctHeight>0</wp14:pctHeight>
            </wp14:sizeRelV>
          </wp:anchor>
        </w:drawing>
      </w:r>
      <w:r w:rsidRPr="00434380">
        <w:rPr>
          <w:rFonts w:ascii="Calibri" w:hAnsi="Calibri"/>
          <w:noProof/>
          <w:sz w:val="22"/>
          <w:szCs w:val="22"/>
          <w:lang w:val="de-DE" w:eastAsia="ja-JP"/>
        </w:rPr>
        <w:drawing>
          <wp:anchor distT="0" distB="0" distL="114300" distR="114300" simplePos="0" relativeHeight="251658242" behindDoc="0" locked="0" layoutInCell="1" allowOverlap="1" wp14:anchorId="74D98552" wp14:editId="57DC81AA">
            <wp:simplePos x="0" y="0"/>
            <wp:positionH relativeFrom="column">
              <wp:posOffset>1652270</wp:posOffset>
            </wp:positionH>
            <wp:positionV relativeFrom="paragraph">
              <wp:posOffset>31115</wp:posOffset>
            </wp:positionV>
            <wp:extent cx="247650" cy="247650"/>
            <wp:effectExtent l="0" t="0" r="0" b="0"/>
            <wp:wrapNone/>
            <wp:docPr id="8" name="Grafik 8">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pic:spPr>
                </pic:pic>
              </a:graphicData>
            </a:graphic>
            <wp14:sizeRelH relativeFrom="page">
              <wp14:pctWidth>0</wp14:pctWidth>
            </wp14:sizeRelH>
            <wp14:sizeRelV relativeFrom="page">
              <wp14:pctHeight>0</wp14:pctHeight>
            </wp14:sizeRelV>
          </wp:anchor>
        </w:drawing>
      </w:r>
      <w:r w:rsidRPr="00434380">
        <w:rPr>
          <w:rFonts w:ascii="BNPP Sans Light" w:hAnsi="BNPP Sans Light"/>
          <w:noProof/>
          <w:sz w:val="20"/>
          <w:lang w:val="de-DE" w:eastAsia="ja-JP"/>
        </w:rPr>
        <w:drawing>
          <wp:inline distT="0" distB="0" distL="0" distR="0" wp14:anchorId="41673FBC" wp14:editId="3104D522">
            <wp:extent cx="1495425" cy="285750"/>
            <wp:effectExtent l="0" t="0" r="9525" b="0"/>
            <wp:docPr id="7" name="Grafik 7">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22"/>
                    </pic:cNvPr>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1495425" cy="285750"/>
                    </a:xfrm>
                    <a:prstGeom prst="rect">
                      <a:avLst/>
                    </a:prstGeom>
                    <a:noFill/>
                    <a:ln>
                      <a:noFill/>
                    </a:ln>
                  </pic:spPr>
                </pic:pic>
              </a:graphicData>
            </a:graphic>
          </wp:inline>
        </w:drawing>
      </w:r>
    </w:p>
    <w:p w14:paraId="6665EE9B" w14:textId="6F7FAA84" w:rsidR="007E78AE" w:rsidRPr="00434380" w:rsidRDefault="007E78AE" w:rsidP="001A2243">
      <w:pPr>
        <w:pBdr>
          <w:bottom w:val="single" w:sz="12" w:space="1" w:color="auto"/>
        </w:pBdr>
        <w:rPr>
          <w:rFonts w:ascii="BNPP Sans Light" w:hAnsi="BNPP Sans Light" w:cs="Arial Narrow"/>
          <w:bCs/>
          <w:sz w:val="18"/>
          <w:szCs w:val="18"/>
          <w:lang w:val="de-DE"/>
        </w:rPr>
      </w:pPr>
    </w:p>
    <w:p w14:paraId="0FBD6D9C" w14:textId="77777777" w:rsidR="007E78AE" w:rsidRPr="00434380" w:rsidRDefault="007E78AE" w:rsidP="001A2243">
      <w:pPr>
        <w:pBdr>
          <w:bottom w:val="single" w:sz="12" w:space="1" w:color="auto"/>
        </w:pBdr>
        <w:rPr>
          <w:rFonts w:ascii="BNPP Sans Light" w:hAnsi="BNPP Sans Light" w:cs="Arial Narrow"/>
          <w:bCs/>
          <w:sz w:val="18"/>
          <w:szCs w:val="18"/>
          <w:lang w:val="de-DE"/>
        </w:rPr>
      </w:pPr>
    </w:p>
    <w:p w14:paraId="47FCB78C" w14:textId="77777777" w:rsidR="007E78AE" w:rsidRPr="00434380" w:rsidRDefault="007E78AE" w:rsidP="007E78AE">
      <w:pPr>
        <w:spacing w:after="160" w:line="240" w:lineRule="auto"/>
        <w:ind w:right="146"/>
        <w:jc w:val="left"/>
        <w:rPr>
          <w:rFonts w:ascii="BNPP Sans Light" w:eastAsia="Arial" w:hAnsi="BNPP Sans Light" w:cs="Arial"/>
          <w:b/>
          <w:bCs/>
          <w:color w:val="00A76C"/>
          <w:sz w:val="22"/>
          <w:szCs w:val="22"/>
          <w:lang w:val="de-DE" w:eastAsia="ja-JP"/>
        </w:rPr>
      </w:pPr>
    </w:p>
    <w:p w14:paraId="1F629AF5" w14:textId="399C9B40" w:rsidR="007E78AE" w:rsidRPr="00434380" w:rsidRDefault="007E78AE" w:rsidP="007E78AE">
      <w:pPr>
        <w:spacing w:after="160" w:line="240" w:lineRule="auto"/>
        <w:ind w:right="146"/>
        <w:jc w:val="left"/>
        <w:rPr>
          <w:rFonts w:ascii="BNPP Sans Light" w:eastAsia="Arial" w:hAnsi="BNPP Sans Light" w:cs="Arial"/>
          <w:b/>
          <w:bCs/>
          <w:color w:val="00A76C"/>
          <w:sz w:val="22"/>
          <w:szCs w:val="22"/>
          <w:lang w:val="de-DE" w:eastAsia="ja-JP"/>
        </w:rPr>
      </w:pPr>
      <w:r w:rsidRPr="00434380">
        <w:rPr>
          <w:rFonts w:ascii="BNPP Sans Light" w:eastAsia="Arial" w:hAnsi="BNPP Sans Light" w:cs="Arial"/>
          <w:b/>
          <w:bCs/>
          <w:color w:val="00A76C"/>
          <w:sz w:val="22"/>
          <w:szCs w:val="22"/>
          <w:lang w:val="de-DE" w:eastAsia="ja-JP"/>
        </w:rPr>
        <w:t>DISCLAIMER</w:t>
      </w:r>
    </w:p>
    <w:p w14:paraId="7A2D2EB6" w14:textId="77777777" w:rsidR="00911A74" w:rsidRPr="00434380" w:rsidRDefault="00911A74" w:rsidP="00911A74">
      <w:pPr>
        <w:pStyle w:val="Default"/>
        <w:rPr>
          <w:rFonts w:ascii="BNPP Sans Light" w:hAnsi="BNPP Sans Light" w:cs="Calibri"/>
          <w:sz w:val="18"/>
          <w:lang w:val="de-DE"/>
        </w:rPr>
      </w:pPr>
      <w:r w:rsidRPr="00434380">
        <w:rPr>
          <w:rFonts w:ascii="BNPP Sans Light" w:hAnsi="BNPP Sans Light" w:cs="Calibri"/>
          <w:sz w:val="18"/>
          <w:lang w:val="de-DE"/>
        </w:rPr>
        <w:t>Anlagen in den Fonds unterliegen Marktschwankungen und den mit Anlagen in Wertpapieren verbundenen Risiken. Der Wert von Anlagen und der damit erwirtschaftete Ertrag können sowohl fallen als auch steigen, und es ist möglich, dass die Anleger ihre anfänglichen Kosten nicht zurückerhalten. Die beschriebenen Fonds bergen ein Kapitalverlustrisiko. Eine ausführlichere Definition und Beschreibung der Risiken entnehmen Sie bitte dem Prospekt und den KIID der Fonds. Vor der Zeichnung sollten Sie die neueste Fassung des Verkaufsprospekts und der KIID lesen, die kostenlos auf unserer Website am.com verfügbar sind.</w:t>
      </w:r>
    </w:p>
    <w:p w14:paraId="3265F62D" w14:textId="77777777" w:rsidR="00911A74" w:rsidRPr="00434380" w:rsidRDefault="00911A74" w:rsidP="00911A74">
      <w:pPr>
        <w:autoSpaceDE w:val="0"/>
        <w:autoSpaceDN w:val="0"/>
        <w:rPr>
          <w:rStyle w:val="Hyperlink"/>
          <w:color w:val="000000" w:themeColor="text1"/>
          <w:sz w:val="20"/>
          <w:szCs w:val="21"/>
          <w:lang w:val="de-DE"/>
        </w:rPr>
      </w:pPr>
    </w:p>
    <w:p w14:paraId="13B49A6C" w14:textId="5EEAE802" w:rsidR="008C4C01" w:rsidRPr="006E71C3" w:rsidRDefault="00911A74" w:rsidP="001A2243">
      <w:pPr>
        <w:pStyle w:val="Default"/>
        <w:rPr>
          <w:rFonts w:ascii="BNPP Sans Light" w:hAnsi="BNPP Sans Light" w:cs="Calibri"/>
          <w:sz w:val="18"/>
          <w:lang w:val="de-DE"/>
        </w:rPr>
      </w:pPr>
      <w:r w:rsidRPr="00434380">
        <w:rPr>
          <w:rFonts w:ascii="BNPP Sans Light" w:hAnsi="BNPP Sans Light" w:cs="Calibri"/>
          <w:sz w:val="18"/>
          <w:lang w:val="de-DE"/>
        </w:rPr>
        <w:t>Risiko der Berücksichtigung der ESG-Kriterien: Das Fehlen gemeinsamer oder harmonisierter Definitionen und Kennzeichnungen für ESG- und Nachhaltigkeitskriterien auf europäischer Ebene kann zu unterschiedlichen Ansätzen der Verwaltungsgesellschaften bei der Festlegung der ESG-Ziele führen. Dies bedeutet auch, dass es schwierig sein kann, Strategien mit ESG- und Nachhaltigkeitskriterien zu vergleichen, da die Auswahl und Gewichtung bestimmter Anlagen auf Indikatoren basieren kann, die denselben Namen haben, aber unterschiedliche Bedeutungen haben. Bei der Bewertung eines Wertpapiers auf der Grundlage von ESG- und Nachhaltigkeitskriterien kann die Verwaltungsgesellschaft auch Datenquellen verwenden, die von externen ESG-Research-Anbietern zur Verfügung gestellt werden. Angesichts der sich verändernden Natur der ESG können diese Datenquellen derzeit unvollständig, unrichtig oder nicht verfügbar sein. Die Anwendung verantwortungsvoller Wohlverhaltensnormen sowie ESG- und Nachhaltigkeitskriterien im Anlageprozess kann dazu führen, dass Wertpapiere bestimmter Emittenten ausgeschlossen werden. Infolgedessen kann die Performance des Fonds manchmal besser oder schlechter sein als die von Fonds mit einer ähnlichen Strategie.</w:t>
      </w:r>
    </w:p>
    <w:sectPr w:rsidR="008C4C01" w:rsidRPr="006E71C3" w:rsidSect="00991878">
      <w:headerReference w:type="even" r:id="rId25"/>
      <w:headerReference w:type="default" r:id="rId26"/>
      <w:footerReference w:type="even" r:id="rId27"/>
      <w:footerReference w:type="default" r:id="rId28"/>
      <w:headerReference w:type="first" r:id="rId29"/>
      <w:footerReference w:type="first" r:id="rId30"/>
      <w:pgSz w:w="11906" w:h="16838" w:code="9"/>
      <w:pgMar w:top="851" w:right="851" w:bottom="1418" w:left="851" w:header="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60AC7" w14:textId="77777777" w:rsidR="005928CA" w:rsidRDefault="005928CA" w:rsidP="008C4C01">
      <w:r>
        <w:separator/>
      </w:r>
    </w:p>
  </w:endnote>
  <w:endnote w:type="continuationSeparator" w:id="0">
    <w:p w14:paraId="7CB06BA9" w14:textId="77777777" w:rsidR="005928CA" w:rsidRDefault="005928CA" w:rsidP="008C4C01">
      <w:r>
        <w:continuationSeparator/>
      </w:r>
    </w:p>
  </w:endnote>
  <w:endnote w:type="continuationNotice" w:id="1">
    <w:p w14:paraId="24073C32" w14:textId="77777777" w:rsidR="005928CA" w:rsidRDefault="005928C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NPP Sans Light">
    <w:panose1 w:val="02000503020000020004"/>
    <w:charset w:val="00"/>
    <w:family w:val="modern"/>
    <w:notTrueType/>
    <w:pitch w:val="variable"/>
    <w:sig w:usb0="A00002AF" w:usb1="4000204A" w:usb2="00000000" w:usb3="00000000" w:csb0="00000097"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NPP Sans">
    <w:panose1 w:val="02000000000000000000"/>
    <w:charset w:val="00"/>
    <w:family w:val="auto"/>
    <w:pitch w:val="variable"/>
    <w:sig w:usb0="A00002AF" w:usb1="4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F2E37" w14:textId="77777777" w:rsidR="007D586B" w:rsidRDefault="007D586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76F3C" w14:textId="77777777" w:rsidR="00161CB7" w:rsidRDefault="001774E4" w:rsidP="008C4C01">
    <w:pPr>
      <w:pStyle w:val="Fuzeile"/>
    </w:pPr>
    <w:r>
      <w:rPr>
        <w:noProof/>
        <w:lang w:val="de-DE" w:eastAsia="ja-JP"/>
      </w:rPr>
      <w:drawing>
        <wp:inline distT="0" distB="0" distL="0" distR="0" wp14:anchorId="20C191E5" wp14:editId="3D06B304">
          <wp:extent cx="6483600" cy="683769"/>
          <wp:effectExtent l="0" t="0" r="0" b="254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_release_AM_EN.jpg"/>
                  <pic:cNvPicPr/>
                </pic:nvPicPr>
                <pic:blipFill>
                  <a:blip r:embed="rId1">
                    <a:extLst>
                      <a:ext uri="{28A0092B-C50C-407E-A947-70E740481C1C}">
                        <a14:useLocalDpi xmlns:a14="http://schemas.microsoft.com/office/drawing/2010/main" val="0"/>
                      </a:ext>
                    </a:extLst>
                  </a:blip>
                  <a:stretch>
                    <a:fillRect/>
                  </a:stretch>
                </pic:blipFill>
                <pic:spPr>
                  <a:xfrm>
                    <a:off x="0" y="0"/>
                    <a:ext cx="6483600" cy="68376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5F1EF" w14:textId="77777777" w:rsidR="007D586B" w:rsidRDefault="007D586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84079" w14:textId="77777777" w:rsidR="005928CA" w:rsidRDefault="005928CA" w:rsidP="008C4C01">
      <w:r>
        <w:separator/>
      </w:r>
    </w:p>
  </w:footnote>
  <w:footnote w:type="continuationSeparator" w:id="0">
    <w:p w14:paraId="05210CB9" w14:textId="77777777" w:rsidR="005928CA" w:rsidRDefault="005928CA" w:rsidP="008C4C01">
      <w:r>
        <w:continuationSeparator/>
      </w:r>
    </w:p>
  </w:footnote>
  <w:footnote w:type="continuationNotice" w:id="1">
    <w:p w14:paraId="5A536BBE" w14:textId="77777777" w:rsidR="005928CA" w:rsidRDefault="005928C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6A36" w14:textId="77777777" w:rsidR="007D586B" w:rsidRDefault="007D586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D14F7" w14:textId="77777777" w:rsidR="007D586B" w:rsidRDefault="007D586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517F8" w14:textId="77777777" w:rsidR="007D586B" w:rsidRDefault="007D586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FDD"/>
    <w:multiLevelType w:val="hybridMultilevel"/>
    <w:tmpl w:val="78AE0680"/>
    <w:lvl w:ilvl="0" w:tplc="AFD29EF0">
      <w:numFmt w:val="bullet"/>
      <w:lvlText w:val="-"/>
      <w:lvlJc w:val="left"/>
      <w:pPr>
        <w:ind w:left="720" w:hanging="360"/>
      </w:pPr>
      <w:rPr>
        <w:rFonts w:ascii="BNPP Sans Light" w:eastAsia="Arial" w:hAnsi="BNPP Sans Ligh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0463A0F"/>
    <w:multiLevelType w:val="hybridMultilevel"/>
    <w:tmpl w:val="B7A6FA44"/>
    <w:lvl w:ilvl="0" w:tplc="0407000F">
      <w:start w:val="1"/>
      <w:numFmt w:val="decimal"/>
      <w:lvlText w:val="%1."/>
      <w:lvlJc w:val="left"/>
      <w:pPr>
        <w:ind w:left="1440" w:hanging="360"/>
      </w:pPr>
    </w:lvl>
    <w:lvl w:ilvl="1" w:tplc="90D84A14">
      <w:numFmt w:val="bullet"/>
      <w:lvlText w:val="-"/>
      <w:lvlJc w:val="left"/>
      <w:pPr>
        <w:ind w:left="2160" w:hanging="360"/>
      </w:pPr>
      <w:rPr>
        <w:rFonts w:ascii="BNPP Sans Light" w:eastAsiaTheme="minorEastAsia" w:hAnsi="BNPP Sans Light" w:cstheme="minorBidi" w:hint="default"/>
      </w:r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 w15:restartNumberingAfterBreak="0">
    <w:nsid w:val="04CC3EA2"/>
    <w:multiLevelType w:val="hybridMultilevel"/>
    <w:tmpl w:val="223EF74A"/>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7A3D46"/>
    <w:multiLevelType w:val="hybridMultilevel"/>
    <w:tmpl w:val="663212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1C26D98"/>
    <w:multiLevelType w:val="hybridMultilevel"/>
    <w:tmpl w:val="4006792C"/>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4C91B85"/>
    <w:multiLevelType w:val="hybridMultilevel"/>
    <w:tmpl w:val="070CB5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E6F3F2A"/>
    <w:multiLevelType w:val="hybridMultilevel"/>
    <w:tmpl w:val="D40A39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25975A3"/>
    <w:multiLevelType w:val="hybridMultilevel"/>
    <w:tmpl w:val="D56C462A"/>
    <w:lvl w:ilvl="0" w:tplc="073493A0">
      <w:numFmt w:val="bullet"/>
      <w:lvlText w:val="-"/>
      <w:lvlJc w:val="left"/>
      <w:pPr>
        <w:ind w:left="720" w:hanging="360"/>
      </w:pPr>
      <w:rPr>
        <w:rFonts w:ascii="BNPP Sans Light" w:eastAsiaTheme="minorHAnsi" w:hAnsi="BNPP Sans Light" w:cs="Arial" w:hint="default"/>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5CE0CE7"/>
    <w:multiLevelType w:val="hybridMultilevel"/>
    <w:tmpl w:val="4AAC0792"/>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89D3796"/>
    <w:multiLevelType w:val="hybridMultilevel"/>
    <w:tmpl w:val="9DB6D86A"/>
    <w:lvl w:ilvl="0" w:tplc="A29CE110">
      <w:numFmt w:val="bullet"/>
      <w:lvlText w:val="-"/>
      <w:lvlJc w:val="left"/>
      <w:pPr>
        <w:ind w:left="720" w:hanging="360"/>
      </w:pPr>
      <w:rPr>
        <w:rFonts w:ascii="BNPP Sans Light" w:eastAsia="Arial" w:hAnsi="BNPP Sans Ligh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8AC1B27"/>
    <w:multiLevelType w:val="hybridMultilevel"/>
    <w:tmpl w:val="AEAEBB4E"/>
    <w:lvl w:ilvl="0" w:tplc="0407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28D22D66"/>
    <w:multiLevelType w:val="hybridMultilevel"/>
    <w:tmpl w:val="BEAE9F9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A1A52BA"/>
    <w:multiLevelType w:val="hybridMultilevel"/>
    <w:tmpl w:val="5FB05F3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A1F0FA8"/>
    <w:multiLevelType w:val="hybridMultilevel"/>
    <w:tmpl w:val="98046F38"/>
    <w:lvl w:ilvl="0" w:tplc="A29CE110">
      <w:numFmt w:val="bullet"/>
      <w:lvlText w:val="-"/>
      <w:lvlJc w:val="left"/>
      <w:pPr>
        <w:ind w:left="1080" w:hanging="360"/>
      </w:pPr>
      <w:rPr>
        <w:rFonts w:ascii="BNPP Sans Light" w:eastAsia="Arial" w:hAnsi="BNPP Sans Light"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3A3C5793"/>
    <w:multiLevelType w:val="hybridMultilevel"/>
    <w:tmpl w:val="AFC6EA2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FB968E1"/>
    <w:multiLevelType w:val="hybridMultilevel"/>
    <w:tmpl w:val="A5FAF5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5CC5FA6"/>
    <w:multiLevelType w:val="hybridMultilevel"/>
    <w:tmpl w:val="4C8851FE"/>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81331FE"/>
    <w:multiLevelType w:val="hybridMultilevel"/>
    <w:tmpl w:val="327AD3DE"/>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1AD29DC"/>
    <w:multiLevelType w:val="hybridMultilevel"/>
    <w:tmpl w:val="B8A872B2"/>
    <w:lvl w:ilvl="0" w:tplc="E30E4844">
      <w:numFmt w:val="bullet"/>
      <w:lvlText w:val="-"/>
      <w:lvlJc w:val="left"/>
      <w:pPr>
        <w:ind w:left="720" w:hanging="360"/>
      </w:pPr>
      <w:rPr>
        <w:rFonts w:ascii="BNPP Sans Light" w:eastAsiaTheme="minorHAnsi" w:hAnsi="BNPP Sans Light"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2A9529E"/>
    <w:multiLevelType w:val="hybridMultilevel"/>
    <w:tmpl w:val="FEFCA8EA"/>
    <w:lvl w:ilvl="0" w:tplc="AFD29EF0">
      <w:numFmt w:val="bullet"/>
      <w:lvlText w:val="-"/>
      <w:lvlJc w:val="left"/>
      <w:pPr>
        <w:ind w:left="720" w:hanging="360"/>
      </w:pPr>
      <w:rPr>
        <w:rFonts w:ascii="BNPP Sans Light" w:eastAsia="Arial" w:hAnsi="BNPP Sans Ligh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75F2102"/>
    <w:multiLevelType w:val="multilevel"/>
    <w:tmpl w:val="28C2F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0F743D"/>
    <w:multiLevelType w:val="hybridMultilevel"/>
    <w:tmpl w:val="C150AC70"/>
    <w:lvl w:ilvl="0" w:tplc="54F6EA78">
      <w:numFmt w:val="bullet"/>
      <w:lvlText w:val="-"/>
      <w:lvlJc w:val="left"/>
      <w:pPr>
        <w:ind w:left="720" w:hanging="360"/>
      </w:pPr>
      <w:rPr>
        <w:rFonts w:ascii="BNPP Sans Light" w:eastAsiaTheme="minorEastAsia" w:hAnsi="BNPP Sans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A4E3D9D"/>
    <w:multiLevelType w:val="hybridMultilevel"/>
    <w:tmpl w:val="3D2411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B936C4B"/>
    <w:multiLevelType w:val="hybridMultilevel"/>
    <w:tmpl w:val="7EE8E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AB0010"/>
    <w:multiLevelType w:val="hybridMultilevel"/>
    <w:tmpl w:val="1BC851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9FB0C45"/>
    <w:multiLevelType w:val="hybridMultilevel"/>
    <w:tmpl w:val="73C4CA96"/>
    <w:lvl w:ilvl="0" w:tplc="318ADC56">
      <w:numFmt w:val="bullet"/>
      <w:lvlText w:val="•"/>
      <w:lvlJc w:val="left"/>
      <w:pPr>
        <w:ind w:left="720" w:hanging="360"/>
      </w:pPr>
      <w:rPr>
        <w:rFonts w:ascii="BNPP Sans Light" w:eastAsiaTheme="minorHAnsi" w:hAnsi="BNPP Sans Light"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D3A1B38"/>
    <w:multiLevelType w:val="hybridMultilevel"/>
    <w:tmpl w:val="B874F13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7" w15:restartNumberingAfterBreak="0">
    <w:nsid w:val="7089755B"/>
    <w:multiLevelType w:val="hybridMultilevel"/>
    <w:tmpl w:val="01405B8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3D920D0"/>
    <w:multiLevelType w:val="hybridMultilevel"/>
    <w:tmpl w:val="228CBF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5F516A9"/>
    <w:multiLevelType w:val="hybridMultilevel"/>
    <w:tmpl w:val="2500F1E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0" w15:restartNumberingAfterBreak="0">
    <w:nsid w:val="76061755"/>
    <w:multiLevelType w:val="hybridMultilevel"/>
    <w:tmpl w:val="54AA60E0"/>
    <w:lvl w:ilvl="0" w:tplc="B54E23AE">
      <w:numFmt w:val="bullet"/>
      <w:lvlText w:val="-"/>
      <w:lvlJc w:val="left"/>
      <w:pPr>
        <w:ind w:left="720" w:hanging="360"/>
      </w:pPr>
      <w:rPr>
        <w:rFonts w:ascii="BNPP Sans Light" w:eastAsiaTheme="minorHAnsi" w:hAnsi="BNPP Sans Light"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87559156">
    <w:abstractNumId w:val="21"/>
  </w:num>
  <w:num w:numId="2" w16cid:durableId="1452817166">
    <w:abstractNumId w:val="15"/>
  </w:num>
  <w:num w:numId="3" w16cid:durableId="1423380624">
    <w:abstractNumId w:val="22"/>
  </w:num>
  <w:num w:numId="4" w16cid:durableId="647058061">
    <w:abstractNumId w:val="12"/>
  </w:num>
  <w:num w:numId="5" w16cid:durableId="173959817">
    <w:abstractNumId w:val="3"/>
  </w:num>
  <w:num w:numId="6" w16cid:durableId="941687908">
    <w:abstractNumId w:val="5"/>
  </w:num>
  <w:num w:numId="7" w16cid:durableId="178274459">
    <w:abstractNumId w:val="29"/>
  </w:num>
  <w:num w:numId="8" w16cid:durableId="420759176">
    <w:abstractNumId w:val="20"/>
  </w:num>
  <w:num w:numId="9" w16cid:durableId="1713070893">
    <w:abstractNumId w:val="24"/>
  </w:num>
  <w:num w:numId="10" w16cid:durableId="1482621367">
    <w:abstractNumId w:val="25"/>
  </w:num>
  <w:num w:numId="11" w16cid:durableId="1328170630">
    <w:abstractNumId w:val="4"/>
  </w:num>
  <w:num w:numId="12" w16cid:durableId="1615790326">
    <w:abstractNumId w:val="1"/>
  </w:num>
  <w:num w:numId="13" w16cid:durableId="1954626147">
    <w:abstractNumId w:val="11"/>
  </w:num>
  <w:num w:numId="14" w16cid:durableId="2114011677">
    <w:abstractNumId w:val="27"/>
  </w:num>
  <w:num w:numId="15" w16cid:durableId="940719910">
    <w:abstractNumId w:val="23"/>
  </w:num>
  <w:num w:numId="16" w16cid:durableId="792793682">
    <w:abstractNumId w:val="28"/>
  </w:num>
  <w:num w:numId="17" w16cid:durableId="511800282">
    <w:abstractNumId w:val="30"/>
  </w:num>
  <w:num w:numId="18" w16cid:durableId="1961761335">
    <w:abstractNumId w:val="2"/>
  </w:num>
  <w:num w:numId="19" w16cid:durableId="1581712196">
    <w:abstractNumId w:val="26"/>
  </w:num>
  <w:num w:numId="20" w16cid:durableId="768738386">
    <w:abstractNumId w:val="7"/>
  </w:num>
  <w:num w:numId="21" w16cid:durableId="353923872">
    <w:abstractNumId w:val="6"/>
  </w:num>
  <w:num w:numId="22" w16cid:durableId="1820531850">
    <w:abstractNumId w:val="18"/>
  </w:num>
  <w:num w:numId="23" w16cid:durableId="1397892473">
    <w:abstractNumId w:val="8"/>
  </w:num>
  <w:num w:numId="24" w16cid:durableId="192812535">
    <w:abstractNumId w:val="9"/>
  </w:num>
  <w:num w:numId="25" w16cid:durableId="1134643072">
    <w:abstractNumId w:val="13"/>
  </w:num>
  <w:num w:numId="26" w16cid:durableId="1267496329">
    <w:abstractNumId w:val="10"/>
  </w:num>
  <w:num w:numId="27" w16cid:durableId="1993439428">
    <w:abstractNumId w:val="17"/>
  </w:num>
  <w:num w:numId="28" w16cid:durableId="1585845440">
    <w:abstractNumId w:val="14"/>
  </w:num>
  <w:num w:numId="29" w16cid:durableId="86658451">
    <w:abstractNumId w:val="19"/>
  </w:num>
  <w:num w:numId="30" w16cid:durableId="615019373">
    <w:abstractNumId w:val="0"/>
  </w:num>
  <w:num w:numId="31" w16cid:durableId="5789461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fr-FR" w:vendorID="64" w:dllVersion="6" w:nlCheck="1" w:checkStyle="0"/>
  <w:activeWritingStyle w:appName="MSWord" w:lang="de-DE" w:vendorID="64" w:dllVersion="0" w:nlCheck="1" w:checkStyle="0"/>
  <w:activeWritingStyle w:appName="MSWord" w:lang="en-US" w:vendorID="64" w:dllVersion="0" w:nlCheck="1" w:checkStyle="0"/>
  <w:activeWritingStyle w:appName="MSWord" w:lang="fr-FR" w:vendorID="64" w:dllVersion="0" w:nlCheck="1" w:checkStyle="0"/>
  <w:proofState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DF2"/>
    <w:rsid w:val="000008D1"/>
    <w:rsid w:val="00000D68"/>
    <w:rsid w:val="00001736"/>
    <w:rsid w:val="0000272E"/>
    <w:rsid w:val="00006BCD"/>
    <w:rsid w:val="00006F3D"/>
    <w:rsid w:val="00007629"/>
    <w:rsid w:val="000204BC"/>
    <w:rsid w:val="00020BB4"/>
    <w:rsid w:val="000276CF"/>
    <w:rsid w:val="00034780"/>
    <w:rsid w:val="00037C50"/>
    <w:rsid w:val="0004660D"/>
    <w:rsid w:val="00053E34"/>
    <w:rsid w:val="0006620F"/>
    <w:rsid w:val="00077C4A"/>
    <w:rsid w:val="00080DCF"/>
    <w:rsid w:val="0008125C"/>
    <w:rsid w:val="000829C8"/>
    <w:rsid w:val="000969BA"/>
    <w:rsid w:val="00097D3F"/>
    <w:rsid w:val="000A564F"/>
    <w:rsid w:val="000B1A46"/>
    <w:rsid w:val="000B45E7"/>
    <w:rsid w:val="000B6033"/>
    <w:rsid w:val="000C18F3"/>
    <w:rsid w:val="000C2015"/>
    <w:rsid w:val="000C3348"/>
    <w:rsid w:val="000C7332"/>
    <w:rsid w:val="000C7473"/>
    <w:rsid w:val="000D27D3"/>
    <w:rsid w:val="000D3E42"/>
    <w:rsid w:val="000D3F53"/>
    <w:rsid w:val="000E196C"/>
    <w:rsid w:val="000E2205"/>
    <w:rsid w:val="000E3536"/>
    <w:rsid w:val="000F2000"/>
    <w:rsid w:val="000F730B"/>
    <w:rsid w:val="0010126F"/>
    <w:rsid w:val="00103B16"/>
    <w:rsid w:val="00103FEC"/>
    <w:rsid w:val="001042AB"/>
    <w:rsid w:val="0010432B"/>
    <w:rsid w:val="001114B4"/>
    <w:rsid w:val="001162A2"/>
    <w:rsid w:val="0011692C"/>
    <w:rsid w:val="001200DD"/>
    <w:rsid w:val="001205B4"/>
    <w:rsid w:val="00122919"/>
    <w:rsid w:val="001319F9"/>
    <w:rsid w:val="00132E83"/>
    <w:rsid w:val="0013567A"/>
    <w:rsid w:val="00135A6B"/>
    <w:rsid w:val="00143080"/>
    <w:rsid w:val="0014337E"/>
    <w:rsid w:val="001506A1"/>
    <w:rsid w:val="00153D6E"/>
    <w:rsid w:val="00154B9A"/>
    <w:rsid w:val="0015568C"/>
    <w:rsid w:val="001612F4"/>
    <w:rsid w:val="00161CB7"/>
    <w:rsid w:val="0016520E"/>
    <w:rsid w:val="001655FD"/>
    <w:rsid w:val="00165A17"/>
    <w:rsid w:val="001738E3"/>
    <w:rsid w:val="001774E4"/>
    <w:rsid w:val="00191C6E"/>
    <w:rsid w:val="001936BA"/>
    <w:rsid w:val="00196A71"/>
    <w:rsid w:val="001A2243"/>
    <w:rsid w:val="001B3939"/>
    <w:rsid w:val="001B4933"/>
    <w:rsid w:val="001C0EC7"/>
    <w:rsid w:val="001C56C4"/>
    <w:rsid w:val="001C5D30"/>
    <w:rsid w:val="001C6E8B"/>
    <w:rsid w:val="001D0F78"/>
    <w:rsid w:val="001E4F47"/>
    <w:rsid w:val="001E7174"/>
    <w:rsid w:val="001E7BC6"/>
    <w:rsid w:val="001E7EB1"/>
    <w:rsid w:val="001F0C87"/>
    <w:rsid w:val="001F4525"/>
    <w:rsid w:val="002044B7"/>
    <w:rsid w:val="00206256"/>
    <w:rsid w:val="00225235"/>
    <w:rsid w:val="0023058C"/>
    <w:rsid w:val="00240E42"/>
    <w:rsid w:val="0027311C"/>
    <w:rsid w:val="00280759"/>
    <w:rsid w:val="00282567"/>
    <w:rsid w:val="00284DDC"/>
    <w:rsid w:val="00287D93"/>
    <w:rsid w:val="00291DCE"/>
    <w:rsid w:val="00291DF7"/>
    <w:rsid w:val="0029217C"/>
    <w:rsid w:val="002931FD"/>
    <w:rsid w:val="0029664D"/>
    <w:rsid w:val="00297312"/>
    <w:rsid w:val="002A28DD"/>
    <w:rsid w:val="002B20D2"/>
    <w:rsid w:val="002C05F7"/>
    <w:rsid w:val="002C15E8"/>
    <w:rsid w:val="002D3C55"/>
    <w:rsid w:val="002D635A"/>
    <w:rsid w:val="002E6E6D"/>
    <w:rsid w:val="002E7BC0"/>
    <w:rsid w:val="002F0C3E"/>
    <w:rsid w:val="002F581E"/>
    <w:rsid w:val="00302D3D"/>
    <w:rsid w:val="003041A4"/>
    <w:rsid w:val="003061C9"/>
    <w:rsid w:val="00306F48"/>
    <w:rsid w:val="003112A1"/>
    <w:rsid w:val="00314492"/>
    <w:rsid w:val="00315ED7"/>
    <w:rsid w:val="0032729A"/>
    <w:rsid w:val="003305F7"/>
    <w:rsid w:val="003345FD"/>
    <w:rsid w:val="00335FBB"/>
    <w:rsid w:val="00336245"/>
    <w:rsid w:val="00340F29"/>
    <w:rsid w:val="003418D8"/>
    <w:rsid w:val="003453EE"/>
    <w:rsid w:val="00346612"/>
    <w:rsid w:val="0035022D"/>
    <w:rsid w:val="00354237"/>
    <w:rsid w:val="00357B60"/>
    <w:rsid w:val="00381BAF"/>
    <w:rsid w:val="00381F48"/>
    <w:rsid w:val="00383AC9"/>
    <w:rsid w:val="00387796"/>
    <w:rsid w:val="00387C1F"/>
    <w:rsid w:val="00390FF1"/>
    <w:rsid w:val="003A110C"/>
    <w:rsid w:val="003A1ACF"/>
    <w:rsid w:val="003A6E5C"/>
    <w:rsid w:val="003B0446"/>
    <w:rsid w:val="003B2486"/>
    <w:rsid w:val="003B2709"/>
    <w:rsid w:val="003B7A00"/>
    <w:rsid w:val="003C2DF2"/>
    <w:rsid w:val="003D2AA5"/>
    <w:rsid w:val="003D6915"/>
    <w:rsid w:val="003D6A82"/>
    <w:rsid w:val="003E2EF8"/>
    <w:rsid w:val="003E6F73"/>
    <w:rsid w:val="003F329A"/>
    <w:rsid w:val="00405B47"/>
    <w:rsid w:val="00405D2D"/>
    <w:rsid w:val="00412592"/>
    <w:rsid w:val="004139A0"/>
    <w:rsid w:val="00413AF6"/>
    <w:rsid w:val="00417970"/>
    <w:rsid w:val="0042340B"/>
    <w:rsid w:val="00426CF3"/>
    <w:rsid w:val="00426F21"/>
    <w:rsid w:val="0042727F"/>
    <w:rsid w:val="00434380"/>
    <w:rsid w:val="004358E6"/>
    <w:rsid w:val="00437A6D"/>
    <w:rsid w:val="00444A21"/>
    <w:rsid w:val="00452E4D"/>
    <w:rsid w:val="00457FB4"/>
    <w:rsid w:val="00470952"/>
    <w:rsid w:val="00473936"/>
    <w:rsid w:val="004751DE"/>
    <w:rsid w:val="004773AE"/>
    <w:rsid w:val="00481B87"/>
    <w:rsid w:val="0048351E"/>
    <w:rsid w:val="00483ACC"/>
    <w:rsid w:val="00483F68"/>
    <w:rsid w:val="0049534D"/>
    <w:rsid w:val="0049773D"/>
    <w:rsid w:val="004A13B5"/>
    <w:rsid w:val="004B229E"/>
    <w:rsid w:val="004B62D1"/>
    <w:rsid w:val="004E3904"/>
    <w:rsid w:val="004F3F45"/>
    <w:rsid w:val="004F49CB"/>
    <w:rsid w:val="004F69E0"/>
    <w:rsid w:val="005016B3"/>
    <w:rsid w:val="00502CFA"/>
    <w:rsid w:val="00505075"/>
    <w:rsid w:val="00506509"/>
    <w:rsid w:val="00506C1E"/>
    <w:rsid w:val="005229EE"/>
    <w:rsid w:val="00524C6E"/>
    <w:rsid w:val="00526B59"/>
    <w:rsid w:val="00530945"/>
    <w:rsid w:val="00532338"/>
    <w:rsid w:val="00536A26"/>
    <w:rsid w:val="0053739C"/>
    <w:rsid w:val="0054133D"/>
    <w:rsid w:val="00541F58"/>
    <w:rsid w:val="005521BA"/>
    <w:rsid w:val="00555738"/>
    <w:rsid w:val="00555976"/>
    <w:rsid w:val="00561A36"/>
    <w:rsid w:val="00562B2E"/>
    <w:rsid w:val="00564C63"/>
    <w:rsid w:val="00565634"/>
    <w:rsid w:val="005711F2"/>
    <w:rsid w:val="0057503F"/>
    <w:rsid w:val="00575126"/>
    <w:rsid w:val="0058506A"/>
    <w:rsid w:val="00592878"/>
    <w:rsid w:val="005928CA"/>
    <w:rsid w:val="005943C4"/>
    <w:rsid w:val="005948F4"/>
    <w:rsid w:val="00594F57"/>
    <w:rsid w:val="00597933"/>
    <w:rsid w:val="005A07DE"/>
    <w:rsid w:val="005A0F76"/>
    <w:rsid w:val="005A7F64"/>
    <w:rsid w:val="005B08FE"/>
    <w:rsid w:val="005B3004"/>
    <w:rsid w:val="005B7494"/>
    <w:rsid w:val="005C2B9B"/>
    <w:rsid w:val="005C5E89"/>
    <w:rsid w:val="005D29DF"/>
    <w:rsid w:val="005D5AA3"/>
    <w:rsid w:val="005D7560"/>
    <w:rsid w:val="005E0ECC"/>
    <w:rsid w:val="005F0204"/>
    <w:rsid w:val="005F79BE"/>
    <w:rsid w:val="006023FC"/>
    <w:rsid w:val="00602FE1"/>
    <w:rsid w:val="00604DB4"/>
    <w:rsid w:val="006121CA"/>
    <w:rsid w:val="00613251"/>
    <w:rsid w:val="00615E40"/>
    <w:rsid w:val="00620622"/>
    <w:rsid w:val="00630627"/>
    <w:rsid w:val="00633776"/>
    <w:rsid w:val="006404D3"/>
    <w:rsid w:val="00657653"/>
    <w:rsid w:val="006618C1"/>
    <w:rsid w:val="00662673"/>
    <w:rsid w:val="00667070"/>
    <w:rsid w:val="00667CF1"/>
    <w:rsid w:val="00672CEB"/>
    <w:rsid w:val="00677EF0"/>
    <w:rsid w:val="0068042F"/>
    <w:rsid w:val="00686D90"/>
    <w:rsid w:val="00691E44"/>
    <w:rsid w:val="00694352"/>
    <w:rsid w:val="00696740"/>
    <w:rsid w:val="00697418"/>
    <w:rsid w:val="00697AA7"/>
    <w:rsid w:val="006A68AC"/>
    <w:rsid w:val="006B01B5"/>
    <w:rsid w:val="006B554D"/>
    <w:rsid w:val="006C32E7"/>
    <w:rsid w:val="006D66BC"/>
    <w:rsid w:val="006E236C"/>
    <w:rsid w:val="006E26E4"/>
    <w:rsid w:val="006E541D"/>
    <w:rsid w:val="006E54B6"/>
    <w:rsid w:val="006E67CF"/>
    <w:rsid w:val="006E69A4"/>
    <w:rsid w:val="006E71C3"/>
    <w:rsid w:val="006F6157"/>
    <w:rsid w:val="006F785E"/>
    <w:rsid w:val="00706435"/>
    <w:rsid w:val="0070719C"/>
    <w:rsid w:val="00715E6D"/>
    <w:rsid w:val="0071714D"/>
    <w:rsid w:val="00727FEF"/>
    <w:rsid w:val="007339D2"/>
    <w:rsid w:val="00743182"/>
    <w:rsid w:val="00746F7F"/>
    <w:rsid w:val="00753217"/>
    <w:rsid w:val="00756129"/>
    <w:rsid w:val="00757049"/>
    <w:rsid w:val="00761CB6"/>
    <w:rsid w:val="00762932"/>
    <w:rsid w:val="0078715A"/>
    <w:rsid w:val="00787E2C"/>
    <w:rsid w:val="007911AA"/>
    <w:rsid w:val="00793148"/>
    <w:rsid w:val="00795243"/>
    <w:rsid w:val="007A002A"/>
    <w:rsid w:val="007A1984"/>
    <w:rsid w:val="007A2F33"/>
    <w:rsid w:val="007A427D"/>
    <w:rsid w:val="007A5ABE"/>
    <w:rsid w:val="007A6E4A"/>
    <w:rsid w:val="007B3406"/>
    <w:rsid w:val="007B3814"/>
    <w:rsid w:val="007C0934"/>
    <w:rsid w:val="007C177E"/>
    <w:rsid w:val="007C7E44"/>
    <w:rsid w:val="007D0723"/>
    <w:rsid w:val="007D586B"/>
    <w:rsid w:val="007E1C97"/>
    <w:rsid w:val="007E78AE"/>
    <w:rsid w:val="007F155B"/>
    <w:rsid w:val="007F2221"/>
    <w:rsid w:val="007F5E6D"/>
    <w:rsid w:val="007F7B78"/>
    <w:rsid w:val="00800CDF"/>
    <w:rsid w:val="008064AA"/>
    <w:rsid w:val="00811E0D"/>
    <w:rsid w:val="00812CE6"/>
    <w:rsid w:val="00814A11"/>
    <w:rsid w:val="00821289"/>
    <w:rsid w:val="008242A4"/>
    <w:rsid w:val="0083158B"/>
    <w:rsid w:val="00832FF0"/>
    <w:rsid w:val="00835D4E"/>
    <w:rsid w:val="00836106"/>
    <w:rsid w:val="00837041"/>
    <w:rsid w:val="0083799E"/>
    <w:rsid w:val="00842D52"/>
    <w:rsid w:val="00843161"/>
    <w:rsid w:val="00857193"/>
    <w:rsid w:val="00872565"/>
    <w:rsid w:val="00876518"/>
    <w:rsid w:val="008847AB"/>
    <w:rsid w:val="00887D9C"/>
    <w:rsid w:val="008906ED"/>
    <w:rsid w:val="00891C13"/>
    <w:rsid w:val="00893471"/>
    <w:rsid w:val="008A1289"/>
    <w:rsid w:val="008A4F74"/>
    <w:rsid w:val="008B1D30"/>
    <w:rsid w:val="008B3D5A"/>
    <w:rsid w:val="008C1B3A"/>
    <w:rsid w:val="008C2B5C"/>
    <w:rsid w:val="008C4165"/>
    <w:rsid w:val="008C4C01"/>
    <w:rsid w:val="008D7030"/>
    <w:rsid w:val="008E25F2"/>
    <w:rsid w:val="008E2898"/>
    <w:rsid w:val="008E6A48"/>
    <w:rsid w:val="008E7598"/>
    <w:rsid w:val="008E7770"/>
    <w:rsid w:val="008F1675"/>
    <w:rsid w:val="00901F13"/>
    <w:rsid w:val="00911A74"/>
    <w:rsid w:val="00916438"/>
    <w:rsid w:val="00916BE2"/>
    <w:rsid w:val="00922BB4"/>
    <w:rsid w:val="00927223"/>
    <w:rsid w:val="00931615"/>
    <w:rsid w:val="0093357C"/>
    <w:rsid w:val="009335DA"/>
    <w:rsid w:val="0094359A"/>
    <w:rsid w:val="009446A3"/>
    <w:rsid w:val="00946E52"/>
    <w:rsid w:val="009470BE"/>
    <w:rsid w:val="00951FD1"/>
    <w:rsid w:val="00960A7A"/>
    <w:rsid w:val="00963323"/>
    <w:rsid w:val="00963D1D"/>
    <w:rsid w:val="009674A5"/>
    <w:rsid w:val="0097015E"/>
    <w:rsid w:val="009701AF"/>
    <w:rsid w:val="009779FD"/>
    <w:rsid w:val="00987E44"/>
    <w:rsid w:val="00991878"/>
    <w:rsid w:val="00994054"/>
    <w:rsid w:val="009A46FF"/>
    <w:rsid w:val="009B1190"/>
    <w:rsid w:val="009B121B"/>
    <w:rsid w:val="009C6CAA"/>
    <w:rsid w:val="009D14C8"/>
    <w:rsid w:val="009D4C33"/>
    <w:rsid w:val="009E4145"/>
    <w:rsid w:val="009E44CF"/>
    <w:rsid w:val="009E7A85"/>
    <w:rsid w:val="009F3356"/>
    <w:rsid w:val="009F70CB"/>
    <w:rsid w:val="00A041D6"/>
    <w:rsid w:val="00A1284B"/>
    <w:rsid w:val="00A15FE2"/>
    <w:rsid w:val="00A24BCE"/>
    <w:rsid w:val="00A3291C"/>
    <w:rsid w:val="00A35C06"/>
    <w:rsid w:val="00A4503C"/>
    <w:rsid w:val="00A46F64"/>
    <w:rsid w:val="00A505A3"/>
    <w:rsid w:val="00A52669"/>
    <w:rsid w:val="00A53A23"/>
    <w:rsid w:val="00A55B86"/>
    <w:rsid w:val="00A564F4"/>
    <w:rsid w:val="00A56917"/>
    <w:rsid w:val="00A56E00"/>
    <w:rsid w:val="00A57F3C"/>
    <w:rsid w:val="00A609DF"/>
    <w:rsid w:val="00A626E7"/>
    <w:rsid w:val="00A664F6"/>
    <w:rsid w:val="00A71800"/>
    <w:rsid w:val="00A72A09"/>
    <w:rsid w:val="00A76EAF"/>
    <w:rsid w:val="00A77EE9"/>
    <w:rsid w:val="00A838FA"/>
    <w:rsid w:val="00A8574B"/>
    <w:rsid w:val="00A870B7"/>
    <w:rsid w:val="00A91AA2"/>
    <w:rsid w:val="00AA1DC6"/>
    <w:rsid w:val="00AA74C3"/>
    <w:rsid w:val="00AB087B"/>
    <w:rsid w:val="00AD2DD7"/>
    <w:rsid w:val="00AD341B"/>
    <w:rsid w:val="00AD3DA2"/>
    <w:rsid w:val="00AE4B4E"/>
    <w:rsid w:val="00AE5C38"/>
    <w:rsid w:val="00AF588D"/>
    <w:rsid w:val="00B01EE9"/>
    <w:rsid w:val="00B0244F"/>
    <w:rsid w:val="00B02A5B"/>
    <w:rsid w:val="00B032C7"/>
    <w:rsid w:val="00B03499"/>
    <w:rsid w:val="00B05DEB"/>
    <w:rsid w:val="00B11381"/>
    <w:rsid w:val="00B138C5"/>
    <w:rsid w:val="00B172DB"/>
    <w:rsid w:val="00B202A9"/>
    <w:rsid w:val="00B35092"/>
    <w:rsid w:val="00B40A05"/>
    <w:rsid w:val="00B4469F"/>
    <w:rsid w:val="00B465DA"/>
    <w:rsid w:val="00B5006A"/>
    <w:rsid w:val="00B5539D"/>
    <w:rsid w:val="00B70A48"/>
    <w:rsid w:val="00B72B65"/>
    <w:rsid w:val="00B74851"/>
    <w:rsid w:val="00B75762"/>
    <w:rsid w:val="00B81AC7"/>
    <w:rsid w:val="00B83F5C"/>
    <w:rsid w:val="00B93F9F"/>
    <w:rsid w:val="00B94FD5"/>
    <w:rsid w:val="00B963D0"/>
    <w:rsid w:val="00B9680D"/>
    <w:rsid w:val="00BA49CF"/>
    <w:rsid w:val="00BB3A3C"/>
    <w:rsid w:val="00BC285C"/>
    <w:rsid w:val="00BC5748"/>
    <w:rsid w:val="00BC631F"/>
    <w:rsid w:val="00BC6E39"/>
    <w:rsid w:val="00BD012D"/>
    <w:rsid w:val="00BD4B6B"/>
    <w:rsid w:val="00BD5D31"/>
    <w:rsid w:val="00BD7BAA"/>
    <w:rsid w:val="00BE4DF9"/>
    <w:rsid w:val="00BE6357"/>
    <w:rsid w:val="00BF7303"/>
    <w:rsid w:val="00C04CF2"/>
    <w:rsid w:val="00C116EC"/>
    <w:rsid w:val="00C11C5F"/>
    <w:rsid w:val="00C12A02"/>
    <w:rsid w:val="00C20DC9"/>
    <w:rsid w:val="00C26131"/>
    <w:rsid w:val="00C57E13"/>
    <w:rsid w:val="00C765FE"/>
    <w:rsid w:val="00C86816"/>
    <w:rsid w:val="00C86D42"/>
    <w:rsid w:val="00C86D65"/>
    <w:rsid w:val="00C911FC"/>
    <w:rsid w:val="00C919CC"/>
    <w:rsid w:val="00C94200"/>
    <w:rsid w:val="00CA1CC1"/>
    <w:rsid w:val="00CA36AE"/>
    <w:rsid w:val="00CB3A6E"/>
    <w:rsid w:val="00CB6841"/>
    <w:rsid w:val="00CC1ABE"/>
    <w:rsid w:val="00CC7D95"/>
    <w:rsid w:val="00CD4737"/>
    <w:rsid w:val="00CE405C"/>
    <w:rsid w:val="00CF4DC3"/>
    <w:rsid w:val="00CF7150"/>
    <w:rsid w:val="00D041DB"/>
    <w:rsid w:val="00D06173"/>
    <w:rsid w:val="00D061B6"/>
    <w:rsid w:val="00D0687E"/>
    <w:rsid w:val="00D11F15"/>
    <w:rsid w:val="00D1676B"/>
    <w:rsid w:val="00D268BF"/>
    <w:rsid w:val="00D3480A"/>
    <w:rsid w:val="00D41123"/>
    <w:rsid w:val="00D442F2"/>
    <w:rsid w:val="00D449AC"/>
    <w:rsid w:val="00D511C7"/>
    <w:rsid w:val="00D51FCA"/>
    <w:rsid w:val="00D54116"/>
    <w:rsid w:val="00D641F6"/>
    <w:rsid w:val="00D64F63"/>
    <w:rsid w:val="00D6528D"/>
    <w:rsid w:val="00D721AF"/>
    <w:rsid w:val="00D75996"/>
    <w:rsid w:val="00D8331F"/>
    <w:rsid w:val="00D94285"/>
    <w:rsid w:val="00DA0630"/>
    <w:rsid w:val="00DA1A6C"/>
    <w:rsid w:val="00DA1D9D"/>
    <w:rsid w:val="00DA23E9"/>
    <w:rsid w:val="00DA4237"/>
    <w:rsid w:val="00DA71FD"/>
    <w:rsid w:val="00DB2132"/>
    <w:rsid w:val="00DB3CFB"/>
    <w:rsid w:val="00DD6BB2"/>
    <w:rsid w:val="00DE03E4"/>
    <w:rsid w:val="00DF558A"/>
    <w:rsid w:val="00E00D36"/>
    <w:rsid w:val="00E01F43"/>
    <w:rsid w:val="00E10FC2"/>
    <w:rsid w:val="00E14292"/>
    <w:rsid w:val="00E1712F"/>
    <w:rsid w:val="00E17AD3"/>
    <w:rsid w:val="00E23B46"/>
    <w:rsid w:val="00E26F3F"/>
    <w:rsid w:val="00E3060F"/>
    <w:rsid w:val="00E34BB2"/>
    <w:rsid w:val="00E3755C"/>
    <w:rsid w:val="00E37B92"/>
    <w:rsid w:val="00E432A7"/>
    <w:rsid w:val="00E50A2F"/>
    <w:rsid w:val="00E53613"/>
    <w:rsid w:val="00E62439"/>
    <w:rsid w:val="00E74599"/>
    <w:rsid w:val="00E750A8"/>
    <w:rsid w:val="00E750AB"/>
    <w:rsid w:val="00E75283"/>
    <w:rsid w:val="00E76576"/>
    <w:rsid w:val="00E81376"/>
    <w:rsid w:val="00E83239"/>
    <w:rsid w:val="00E839E8"/>
    <w:rsid w:val="00EA0F83"/>
    <w:rsid w:val="00EA3061"/>
    <w:rsid w:val="00EA5F64"/>
    <w:rsid w:val="00EB23F3"/>
    <w:rsid w:val="00EB4DF1"/>
    <w:rsid w:val="00EC4E12"/>
    <w:rsid w:val="00EC786E"/>
    <w:rsid w:val="00ED1DEC"/>
    <w:rsid w:val="00ED6708"/>
    <w:rsid w:val="00EF5FFB"/>
    <w:rsid w:val="00F00ABF"/>
    <w:rsid w:val="00F03A59"/>
    <w:rsid w:val="00F07AC0"/>
    <w:rsid w:val="00F15FC8"/>
    <w:rsid w:val="00F1778F"/>
    <w:rsid w:val="00F36337"/>
    <w:rsid w:val="00F42DFE"/>
    <w:rsid w:val="00F466E6"/>
    <w:rsid w:val="00F47493"/>
    <w:rsid w:val="00F50D13"/>
    <w:rsid w:val="00F52A1E"/>
    <w:rsid w:val="00F52F7A"/>
    <w:rsid w:val="00F5307B"/>
    <w:rsid w:val="00F5623D"/>
    <w:rsid w:val="00F56277"/>
    <w:rsid w:val="00F612DF"/>
    <w:rsid w:val="00F64340"/>
    <w:rsid w:val="00F65177"/>
    <w:rsid w:val="00F67ADB"/>
    <w:rsid w:val="00F77FF3"/>
    <w:rsid w:val="00F80CF4"/>
    <w:rsid w:val="00F83370"/>
    <w:rsid w:val="00F85CBE"/>
    <w:rsid w:val="00F86007"/>
    <w:rsid w:val="00F9217D"/>
    <w:rsid w:val="00F94EB4"/>
    <w:rsid w:val="00FA237A"/>
    <w:rsid w:val="00FB05F9"/>
    <w:rsid w:val="00FB1A2B"/>
    <w:rsid w:val="00FB2927"/>
    <w:rsid w:val="00FB491D"/>
    <w:rsid w:val="00FB4BD8"/>
    <w:rsid w:val="00FC1190"/>
    <w:rsid w:val="00FC3299"/>
    <w:rsid w:val="00FC36BD"/>
    <w:rsid w:val="00FC3D39"/>
    <w:rsid w:val="00FC7911"/>
    <w:rsid w:val="00FF1C65"/>
    <w:rsid w:val="00FF263B"/>
    <w:rsid w:val="00FF26D8"/>
    <w:rsid w:val="196F784A"/>
    <w:rsid w:val="20BF6C50"/>
    <w:rsid w:val="270D97DA"/>
    <w:rsid w:val="2A7D6CB5"/>
    <w:rsid w:val="2E3623B0"/>
    <w:rsid w:val="2EB4B4B4"/>
    <w:rsid w:val="3099B5A1"/>
    <w:rsid w:val="32096E38"/>
    <w:rsid w:val="36F040D1"/>
    <w:rsid w:val="39A90EAD"/>
    <w:rsid w:val="3A1D05B1"/>
    <w:rsid w:val="3B101A27"/>
    <w:rsid w:val="43B68B34"/>
    <w:rsid w:val="45525B95"/>
    <w:rsid w:val="46B8926A"/>
    <w:rsid w:val="48E38B8A"/>
    <w:rsid w:val="52F4B9E4"/>
    <w:rsid w:val="55411183"/>
    <w:rsid w:val="5B168B18"/>
    <w:rsid w:val="6A52FF71"/>
    <w:rsid w:val="6BA22DD2"/>
    <w:rsid w:val="70FB236C"/>
    <w:rsid w:val="735BCF0E"/>
    <w:rsid w:val="768BBBAC"/>
    <w:rsid w:val="77262DB5"/>
    <w:rsid w:val="77F9F71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72B8B5"/>
  <w15:docId w15:val="{3A8707D0-42B5-4941-82DC-199D57E40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4C01"/>
    <w:pPr>
      <w:spacing w:line="264" w:lineRule="auto"/>
      <w:jc w:val="both"/>
    </w:pPr>
    <w:rPr>
      <w:rFonts w:asciiTheme="minorHAnsi" w:hAnsiTheme="minorHAnsi"/>
      <w:sz w:val="24"/>
    </w:rPr>
  </w:style>
  <w:style w:type="paragraph" w:styleId="berschrift1">
    <w:name w:val="heading 1"/>
    <w:basedOn w:val="Standard"/>
    <w:next w:val="Standard"/>
    <w:link w:val="berschrift1Zchn"/>
    <w:uiPriority w:val="9"/>
    <w:qFormat/>
    <w:rsid w:val="00D54116"/>
    <w:pPr>
      <w:keepNext/>
      <w:keepLines/>
      <w:spacing w:before="480"/>
      <w:outlineLvl w:val="0"/>
    </w:pPr>
    <w:rPr>
      <w:rFonts w:asciiTheme="majorHAnsi" w:eastAsiaTheme="majorEastAsia" w:hAnsiTheme="majorHAnsi" w:cstheme="majorBidi"/>
      <w:b/>
      <w:bCs/>
      <w:color w:val="00A76C" w:themeColor="accent6"/>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54116"/>
    <w:rPr>
      <w:color w:val="00A76C" w:themeColor="accent6"/>
      <w:u w:val="none"/>
    </w:rPr>
  </w:style>
  <w:style w:type="character" w:customStyle="1" w:styleId="berschrift1Zchn">
    <w:name w:val="Überschrift 1 Zchn"/>
    <w:basedOn w:val="Absatz-Standardschriftart"/>
    <w:link w:val="berschrift1"/>
    <w:uiPriority w:val="9"/>
    <w:rsid w:val="00D54116"/>
    <w:rPr>
      <w:rFonts w:asciiTheme="majorHAnsi" w:eastAsiaTheme="majorEastAsia" w:hAnsiTheme="majorHAnsi" w:cstheme="majorBidi"/>
      <w:b/>
      <w:bCs/>
      <w:color w:val="00A76C" w:themeColor="accent6"/>
      <w:sz w:val="28"/>
      <w:szCs w:val="28"/>
    </w:rPr>
  </w:style>
  <w:style w:type="paragraph" w:styleId="Fuzeile">
    <w:name w:val="footer"/>
    <w:basedOn w:val="Standard"/>
    <w:link w:val="FuzeileZchn"/>
    <w:uiPriority w:val="99"/>
    <w:unhideWhenUsed/>
    <w:rsid w:val="00E839E8"/>
    <w:pPr>
      <w:tabs>
        <w:tab w:val="center" w:pos="4536"/>
        <w:tab w:val="right" w:pos="9072"/>
      </w:tabs>
    </w:pPr>
    <w:rPr>
      <w:sz w:val="12"/>
    </w:rPr>
  </w:style>
  <w:style w:type="character" w:customStyle="1" w:styleId="FuzeileZchn">
    <w:name w:val="Fußzeile Zchn"/>
    <w:basedOn w:val="Absatz-Standardschriftart"/>
    <w:link w:val="Fuzeile"/>
    <w:uiPriority w:val="99"/>
    <w:rsid w:val="00E839E8"/>
    <w:rPr>
      <w:rFonts w:asciiTheme="minorHAnsi" w:hAnsiTheme="minorHAnsi"/>
      <w:sz w:val="12"/>
    </w:rPr>
  </w:style>
  <w:style w:type="paragraph" w:customStyle="1" w:styleId="Pied-mentions-G">
    <w:name w:val="Pied-mentions-G"/>
    <w:basedOn w:val="Fuzeile"/>
    <w:qFormat/>
    <w:rsid w:val="002C15E8"/>
    <w:pPr>
      <w:tabs>
        <w:tab w:val="clear" w:pos="4536"/>
        <w:tab w:val="clear" w:pos="9072"/>
        <w:tab w:val="center" w:pos="5245"/>
        <w:tab w:val="right" w:pos="10632"/>
      </w:tabs>
    </w:pPr>
    <w:rPr>
      <w:sz w:val="16"/>
      <w:szCs w:val="16"/>
    </w:rPr>
  </w:style>
  <w:style w:type="paragraph" w:customStyle="1" w:styleId="Pied-mentions-M">
    <w:name w:val="Pied-mentions-M"/>
    <w:basedOn w:val="Fuzeile"/>
    <w:qFormat/>
    <w:rsid w:val="002C15E8"/>
    <w:pPr>
      <w:tabs>
        <w:tab w:val="clear" w:pos="4536"/>
        <w:tab w:val="clear" w:pos="9072"/>
        <w:tab w:val="center" w:pos="5245"/>
        <w:tab w:val="right" w:pos="10632"/>
      </w:tabs>
      <w:jc w:val="center"/>
    </w:pPr>
    <w:rPr>
      <w:color w:val="939598" w:themeColor="text2"/>
      <w:sz w:val="16"/>
      <w:szCs w:val="16"/>
    </w:rPr>
  </w:style>
  <w:style w:type="paragraph" w:styleId="Titel">
    <w:name w:val="Title"/>
    <w:basedOn w:val="Standard"/>
    <w:next w:val="Standard"/>
    <w:link w:val="TitelZchn"/>
    <w:uiPriority w:val="10"/>
    <w:qFormat/>
    <w:rsid w:val="008C4C01"/>
    <w:pPr>
      <w:spacing w:before="720" w:after="720" w:line="216" w:lineRule="auto"/>
      <w:contextualSpacing/>
      <w:jc w:val="left"/>
    </w:pPr>
    <w:rPr>
      <w:rFonts w:asciiTheme="majorHAnsi" w:eastAsiaTheme="majorEastAsia" w:hAnsiTheme="majorHAnsi" w:cstheme="majorBidi"/>
      <w:b/>
      <w:caps/>
      <w:spacing w:val="5"/>
      <w:kern w:val="28"/>
      <w:sz w:val="64"/>
      <w:szCs w:val="52"/>
    </w:rPr>
  </w:style>
  <w:style w:type="paragraph" w:styleId="Untertitel">
    <w:name w:val="Subtitle"/>
    <w:basedOn w:val="Standard"/>
    <w:next w:val="Standard"/>
    <w:link w:val="UntertitelZchn"/>
    <w:uiPriority w:val="11"/>
    <w:qFormat/>
    <w:rsid w:val="00991878"/>
    <w:pPr>
      <w:jc w:val="center"/>
    </w:pPr>
    <w:rPr>
      <w:b/>
      <w:caps/>
      <w:noProof/>
      <w:color w:val="FFFFFF" w:themeColor="background1"/>
      <w:szCs w:val="16"/>
      <w:lang w:eastAsia="fr-FR"/>
    </w:rPr>
  </w:style>
  <w:style w:type="character" w:customStyle="1" w:styleId="UntertitelZchn">
    <w:name w:val="Untertitel Zchn"/>
    <w:basedOn w:val="Absatz-Standardschriftart"/>
    <w:link w:val="Untertitel"/>
    <w:uiPriority w:val="11"/>
    <w:rsid w:val="00991878"/>
    <w:rPr>
      <w:rFonts w:asciiTheme="minorHAnsi" w:hAnsiTheme="minorHAnsi"/>
      <w:b/>
      <w:caps/>
      <w:noProof/>
      <w:color w:val="FFFFFF" w:themeColor="background1"/>
      <w:sz w:val="24"/>
      <w:szCs w:val="16"/>
      <w:lang w:eastAsia="fr-FR"/>
    </w:rPr>
  </w:style>
  <w:style w:type="paragraph" w:styleId="Kopfzeile">
    <w:name w:val="header"/>
    <w:basedOn w:val="Standard"/>
    <w:link w:val="KopfzeileZchn"/>
    <w:uiPriority w:val="99"/>
    <w:unhideWhenUsed/>
    <w:rsid w:val="00161CB7"/>
    <w:pPr>
      <w:tabs>
        <w:tab w:val="center" w:pos="4536"/>
        <w:tab w:val="right" w:pos="9072"/>
      </w:tabs>
    </w:pPr>
  </w:style>
  <w:style w:type="character" w:customStyle="1" w:styleId="KopfzeileZchn">
    <w:name w:val="Kopfzeile Zchn"/>
    <w:basedOn w:val="Absatz-Standardschriftart"/>
    <w:link w:val="Kopfzeile"/>
    <w:uiPriority w:val="99"/>
    <w:rsid w:val="00161CB7"/>
    <w:rPr>
      <w:rFonts w:asciiTheme="minorHAnsi" w:hAnsiTheme="minorHAnsi"/>
    </w:rPr>
  </w:style>
  <w:style w:type="paragraph" w:styleId="Sprechblasentext">
    <w:name w:val="Balloon Text"/>
    <w:basedOn w:val="Standard"/>
    <w:link w:val="SprechblasentextZchn"/>
    <w:uiPriority w:val="99"/>
    <w:semiHidden/>
    <w:unhideWhenUsed/>
    <w:rsid w:val="0033624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6245"/>
    <w:rPr>
      <w:rFonts w:ascii="Tahoma" w:hAnsi="Tahoma" w:cs="Tahoma"/>
      <w:sz w:val="16"/>
      <w:szCs w:val="16"/>
    </w:rPr>
  </w:style>
  <w:style w:type="character" w:customStyle="1" w:styleId="TitelZchn">
    <w:name w:val="Titel Zchn"/>
    <w:basedOn w:val="Absatz-Standardschriftart"/>
    <w:link w:val="Titel"/>
    <w:uiPriority w:val="10"/>
    <w:rsid w:val="008C4C01"/>
    <w:rPr>
      <w:rFonts w:asciiTheme="majorHAnsi" w:eastAsiaTheme="majorEastAsia" w:hAnsiTheme="majorHAnsi" w:cstheme="majorBidi"/>
      <w:b/>
      <w:caps/>
      <w:spacing w:val="5"/>
      <w:kern w:val="28"/>
      <w:sz w:val="64"/>
      <w:szCs w:val="52"/>
    </w:rPr>
  </w:style>
  <w:style w:type="character" w:customStyle="1" w:styleId="NichtaufgelsteErwhnung1">
    <w:name w:val="Nicht aufgelöste Erwähnung1"/>
    <w:basedOn w:val="Absatz-Standardschriftart"/>
    <w:uiPriority w:val="99"/>
    <w:semiHidden/>
    <w:unhideWhenUsed/>
    <w:rsid w:val="001C6E8B"/>
    <w:rPr>
      <w:color w:val="605E5C"/>
      <w:shd w:val="clear" w:color="auto" w:fill="E1DFDD"/>
    </w:rPr>
  </w:style>
  <w:style w:type="paragraph" w:styleId="Listenabsatz">
    <w:name w:val="List Paragraph"/>
    <w:aliases w:val="Numbered List,Bullet 2,Bullet List,FooterText,numbered,List Paragraph1,Paragraphe de liste1,Bulletr List Paragraph,列出段落,列出段落1,List Paragraph2,List Paragraph21,Listeafsnit1,Parágrafo da Lista1,Párrafo de lista1,リスト段落1,Bullet list,?"/>
    <w:basedOn w:val="Standard"/>
    <w:link w:val="ListenabsatzZchn"/>
    <w:uiPriority w:val="34"/>
    <w:qFormat/>
    <w:rsid w:val="001C6E8B"/>
    <w:pPr>
      <w:spacing w:after="160" w:line="259" w:lineRule="auto"/>
      <w:ind w:left="720"/>
      <w:contextualSpacing/>
      <w:jc w:val="left"/>
    </w:pPr>
    <w:rPr>
      <w:rFonts w:eastAsiaTheme="minorEastAsia" w:cstheme="minorBidi"/>
      <w:sz w:val="22"/>
      <w:szCs w:val="22"/>
      <w:lang w:val="en-US" w:eastAsia="ja-JP"/>
    </w:rPr>
  </w:style>
  <w:style w:type="character" w:customStyle="1" w:styleId="ListenabsatzZchn">
    <w:name w:val="Listenabsatz Zchn"/>
    <w:aliases w:val="Numbered List Zchn,Bullet 2 Zchn,Bullet List Zchn,FooterText Zchn,numbered Zchn,List Paragraph1 Zchn,Paragraphe de liste1 Zchn,Bulletr List Paragraph Zchn,列出段落 Zchn,列出段落1 Zchn,List Paragraph2 Zchn,List Paragraph21 Zchn,リスト段落1 Zchn"/>
    <w:basedOn w:val="Absatz-Standardschriftart"/>
    <w:link w:val="Listenabsatz"/>
    <w:uiPriority w:val="34"/>
    <w:locked/>
    <w:rsid w:val="001C6E8B"/>
    <w:rPr>
      <w:rFonts w:asciiTheme="minorHAnsi" w:eastAsiaTheme="minorEastAsia" w:hAnsiTheme="minorHAnsi" w:cstheme="minorBidi"/>
      <w:sz w:val="22"/>
      <w:szCs w:val="22"/>
      <w:lang w:val="en-US" w:eastAsia="ja-JP"/>
    </w:rPr>
  </w:style>
  <w:style w:type="character" w:styleId="Kommentarzeichen">
    <w:name w:val="annotation reference"/>
    <w:basedOn w:val="Absatz-Standardschriftart"/>
    <w:uiPriority w:val="99"/>
    <w:semiHidden/>
    <w:unhideWhenUsed/>
    <w:rsid w:val="001C6E8B"/>
    <w:rPr>
      <w:sz w:val="16"/>
      <w:szCs w:val="16"/>
    </w:rPr>
  </w:style>
  <w:style w:type="paragraph" w:styleId="Kommentartext">
    <w:name w:val="annotation text"/>
    <w:basedOn w:val="Standard"/>
    <w:link w:val="KommentartextZchn"/>
    <w:uiPriority w:val="99"/>
    <w:unhideWhenUsed/>
    <w:rsid w:val="001C6E8B"/>
    <w:pPr>
      <w:spacing w:after="160" w:line="240" w:lineRule="auto"/>
      <w:jc w:val="left"/>
    </w:pPr>
    <w:rPr>
      <w:rFonts w:eastAsiaTheme="minorEastAsia" w:cstheme="minorBidi"/>
      <w:sz w:val="20"/>
      <w:lang w:val="en-US" w:eastAsia="ja-JP"/>
    </w:rPr>
  </w:style>
  <w:style w:type="character" w:customStyle="1" w:styleId="KommentartextZchn">
    <w:name w:val="Kommentartext Zchn"/>
    <w:basedOn w:val="Absatz-Standardschriftart"/>
    <w:link w:val="Kommentartext"/>
    <w:uiPriority w:val="99"/>
    <w:rsid w:val="001C6E8B"/>
    <w:rPr>
      <w:rFonts w:asciiTheme="minorHAnsi" w:eastAsiaTheme="minorEastAsia" w:hAnsiTheme="minorHAnsi" w:cstheme="minorBidi"/>
      <w:lang w:val="en-US" w:eastAsia="ja-JP"/>
    </w:rPr>
  </w:style>
  <w:style w:type="paragraph" w:styleId="Kommentarthema">
    <w:name w:val="annotation subject"/>
    <w:basedOn w:val="Kommentartext"/>
    <w:next w:val="Kommentartext"/>
    <w:link w:val="KommentarthemaZchn"/>
    <w:uiPriority w:val="99"/>
    <w:semiHidden/>
    <w:unhideWhenUsed/>
    <w:rsid w:val="00A46F64"/>
    <w:pPr>
      <w:spacing w:after="0"/>
      <w:jc w:val="both"/>
    </w:pPr>
    <w:rPr>
      <w:rFonts w:eastAsiaTheme="minorHAnsi" w:cs="Times New Roman"/>
      <w:b/>
      <w:bCs/>
      <w:lang w:val="fr-FR" w:eastAsia="en-US"/>
    </w:rPr>
  </w:style>
  <w:style w:type="character" w:customStyle="1" w:styleId="KommentarthemaZchn">
    <w:name w:val="Kommentarthema Zchn"/>
    <w:basedOn w:val="KommentartextZchn"/>
    <w:link w:val="Kommentarthema"/>
    <w:uiPriority w:val="99"/>
    <w:semiHidden/>
    <w:rsid w:val="00A46F64"/>
    <w:rPr>
      <w:rFonts w:asciiTheme="minorHAnsi" w:eastAsiaTheme="minorEastAsia" w:hAnsiTheme="minorHAnsi" w:cstheme="minorBidi"/>
      <w:b/>
      <w:bCs/>
      <w:lang w:val="en-US" w:eastAsia="ja-JP"/>
    </w:rPr>
  </w:style>
  <w:style w:type="character" w:customStyle="1" w:styleId="NichtaufgelsteErwhnung2">
    <w:name w:val="Nicht aufgelöste Erwähnung2"/>
    <w:basedOn w:val="Absatz-Standardschriftart"/>
    <w:uiPriority w:val="99"/>
    <w:semiHidden/>
    <w:unhideWhenUsed/>
    <w:rsid w:val="00F80CF4"/>
    <w:rPr>
      <w:color w:val="605E5C"/>
      <w:shd w:val="clear" w:color="auto" w:fill="E1DFDD"/>
    </w:rPr>
  </w:style>
  <w:style w:type="paragraph" w:styleId="KeinLeerraum">
    <w:name w:val="No Spacing"/>
    <w:uiPriority w:val="1"/>
    <w:qFormat/>
    <w:rsid w:val="001612F4"/>
    <w:rPr>
      <w:rFonts w:asciiTheme="minorHAnsi" w:eastAsiaTheme="minorEastAsia" w:hAnsiTheme="minorHAnsi" w:cstheme="minorBidi"/>
      <w:sz w:val="22"/>
      <w:szCs w:val="22"/>
      <w:lang w:eastAsia="ja-JP"/>
    </w:rPr>
  </w:style>
  <w:style w:type="table" w:styleId="Tabellenraster">
    <w:name w:val="Table Grid"/>
    <w:basedOn w:val="NormaleTabelle"/>
    <w:uiPriority w:val="59"/>
    <w:rsid w:val="001612F4"/>
    <w:rPr>
      <w:rFonts w:asciiTheme="minorHAnsi" w:eastAsiaTheme="minorEastAsia" w:hAnsiTheme="minorHAnsi" w:cstheme="minorBid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3">
    <w:name w:val="Nicht aufgelöste Erwähnung3"/>
    <w:basedOn w:val="Absatz-Standardschriftart"/>
    <w:uiPriority w:val="99"/>
    <w:semiHidden/>
    <w:unhideWhenUsed/>
    <w:rsid w:val="008E6A48"/>
    <w:rPr>
      <w:color w:val="605E5C"/>
      <w:shd w:val="clear" w:color="auto" w:fill="E1DFDD"/>
    </w:rPr>
  </w:style>
  <w:style w:type="paragraph" w:styleId="StandardWeb">
    <w:name w:val="Normal (Web)"/>
    <w:basedOn w:val="Standard"/>
    <w:uiPriority w:val="99"/>
    <w:semiHidden/>
    <w:unhideWhenUsed/>
    <w:rsid w:val="00B03499"/>
    <w:pPr>
      <w:spacing w:before="100" w:beforeAutospacing="1" w:after="100" w:afterAutospacing="1" w:line="240" w:lineRule="auto"/>
      <w:jc w:val="left"/>
    </w:pPr>
    <w:rPr>
      <w:rFonts w:ascii="Times New Roman" w:eastAsia="Calibri" w:hAnsi="Times New Roman"/>
      <w:szCs w:val="24"/>
      <w:lang w:eastAsia="fr-FR"/>
    </w:rPr>
  </w:style>
  <w:style w:type="paragraph" w:customStyle="1" w:styleId="Default">
    <w:name w:val="Default"/>
    <w:basedOn w:val="Standard"/>
    <w:rsid w:val="00B03499"/>
    <w:pPr>
      <w:autoSpaceDE w:val="0"/>
      <w:autoSpaceDN w:val="0"/>
      <w:spacing w:line="240" w:lineRule="auto"/>
      <w:jc w:val="left"/>
    </w:pPr>
    <w:rPr>
      <w:rFonts w:ascii="Arial" w:hAnsi="Arial" w:cs="Arial"/>
      <w:color w:val="000000"/>
      <w:szCs w:val="24"/>
      <w:lang w:eastAsia="ja-JP"/>
    </w:rPr>
  </w:style>
  <w:style w:type="character" w:customStyle="1" w:styleId="NichtaufgelsteErwhnung4">
    <w:name w:val="Nicht aufgelöste Erwähnung4"/>
    <w:basedOn w:val="Absatz-Standardschriftart"/>
    <w:uiPriority w:val="99"/>
    <w:semiHidden/>
    <w:unhideWhenUsed/>
    <w:rsid w:val="001C56C4"/>
    <w:rPr>
      <w:color w:val="605E5C"/>
      <w:shd w:val="clear" w:color="auto" w:fill="E1DFDD"/>
    </w:rPr>
  </w:style>
  <w:style w:type="paragraph" w:styleId="Funotentext">
    <w:name w:val="footnote text"/>
    <w:basedOn w:val="Standard"/>
    <w:link w:val="FunotentextZchn"/>
    <w:uiPriority w:val="99"/>
    <w:semiHidden/>
    <w:unhideWhenUsed/>
    <w:rsid w:val="006121CA"/>
    <w:pPr>
      <w:spacing w:line="240" w:lineRule="auto"/>
    </w:pPr>
    <w:rPr>
      <w:sz w:val="20"/>
    </w:rPr>
  </w:style>
  <w:style w:type="character" w:customStyle="1" w:styleId="FunotentextZchn">
    <w:name w:val="Fußnotentext Zchn"/>
    <w:basedOn w:val="Absatz-Standardschriftart"/>
    <w:link w:val="Funotentext"/>
    <w:uiPriority w:val="99"/>
    <w:semiHidden/>
    <w:rsid w:val="006121CA"/>
    <w:rPr>
      <w:rFonts w:asciiTheme="minorHAnsi" w:hAnsiTheme="minorHAnsi"/>
    </w:rPr>
  </w:style>
  <w:style w:type="character" w:styleId="Funotenzeichen">
    <w:name w:val="footnote reference"/>
    <w:basedOn w:val="Absatz-Standardschriftart"/>
    <w:uiPriority w:val="99"/>
    <w:semiHidden/>
    <w:unhideWhenUsed/>
    <w:rsid w:val="006121CA"/>
    <w:rPr>
      <w:vertAlign w:val="superscript"/>
    </w:rPr>
  </w:style>
  <w:style w:type="character" w:styleId="NichtaufgelsteErwhnung">
    <w:name w:val="Unresolved Mention"/>
    <w:basedOn w:val="Absatz-Standardschriftart"/>
    <w:uiPriority w:val="99"/>
    <w:semiHidden/>
    <w:unhideWhenUsed/>
    <w:rsid w:val="00F5623D"/>
    <w:rPr>
      <w:color w:val="605E5C"/>
      <w:shd w:val="clear" w:color="auto" w:fill="E1DFDD"/>
    </w:rPr>
  </w:style>
  <w:style w:type="paragraph" w:styleId="berarbeitung">
    <w:name w:val="Revision"/>
    <w:hidden/>
    <w:uiPriority w:val="99"/>
    <w:semiHidden/>
    <w:rsid w:val="004358E6"/>
    <w:rPr>
      <w:rFonts w:asciiTheme="minorHAnsi" w:hAnsiTheme="minorHAnsi"/>
      <w:sz w:val="24"/>
    </w:rPr>
  </w:style>
  <w:style w:type="character" w:styleId="BesuchterLink">
    <w:name w:val="FollowedHyperlink"/>
    <w:basedOn w:val="Absatz-Standardschriftart"/>
    <w:uiPriority w:val="99"/>
    <w:semiHidden/>
    <w:unhideWhenUsed/>
    <w:rsid w:val="00F47493"/>
    <w:rPr>
      <w:color w:val="3C914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844443">
      <w:bodyDiv w:val="1"/>
      <w:marLeft w:val="0"/>
      <w:marRight w:val="0"/>
      <w:marTop w:val="0"/>
      <w:marBottom w:val="0"/>
      <w:divBdr>
        <w:top w:val="none" w:sz="0" w:space="0" w:color="auto"/>
        <w:left w:val="none" w:sz="0" w:space="0" w:color="auto"/>
        <w:bottom w:val="none" w:sz="0" w:space="0" w:color="auto"/>
        <w:right w:val="none" w:sz="0" w:space="0" w:color="auto"/>
      </w:divBdr>
    </w:div>
    <w:div w:id="392387228">
      <w:bodyDiv w:val="1"/>
      <w:marLeft w:val="0"/>
      <w:marRight w:val="0"/>
      <w:marTop w:val="0"/>
      <w:marBottom w:val="0"/>
      <w:divBdr>
        <w:top w:val="none" w:sz="0" w:space="0" w:color="auto"/>
        <w:left w:val="none" w:sz="0" w:space="0" w:color="auto"/>
        <w:bottom w:val="none" w:sz="0" w:space="0" w:color="auto"/>
        <w:right w:val="none" w:sz="0" w:space="0" w:color="auto"/>
      </w:divBdr>
      <w:divsChild>
        <w:div w:id="1984193408">
          <w:marLeft w:val="0"/>
          <w:marRight w:val="0"/>
          <w:marTop w:val="0"/>
          <w:marBottom w:val="0"/>
          <w:divBdr>
            <w:top w:val="none" w:sz="0" w:space="0" w:color="auto"/>
            <w:left w:val="none" w:sz="0" w:space="0" w:color="auto"/>
            <w:bottom w:val="none" w:sz="0" w:space="0" w:color="auto"/>
            <w:right w:val="none" w:sz="0" w:space="0" w:color="auto"/>
          </w:divBdr>
          <w:divsChild>
            <w:div w:id="1356732363">
              <w:marLeft w:val="0"/>
              <w:marRight w:val="0"/>
              <w:marTop w:val="0"/>
              <w:marBottom w:val="0"/>
              <w:divBdr>
                <w:top w:val="none" w:sz="0" w:space="0" w:color="auto"/>
                <w:left w:val="none" w:sz="0" w:space="0" w:color="auto"/>
                <w:bottom w:val="none" w:sz="0" w:space="0" w:color="auto"/>
                <w:right w:val="none" w:sz="0" w:space="0" w:color="auto"/>
              </w:divBdr>
            </w:div>
            <w:div w:id="1577745950">
              <w:marLeft w:val="0"/>
              <w:marRight w:val="0"/>
              <w:marTop w:val="0"/>
              <w:marBottom w:val="0"/>
              <w:divBdr>
                <w:top w:val="none" w:sz="0" w:space="0" w:color="auto"/>
                <w:left w:val="none" w:sz="0" w:space="0" w:color="auto"/>
                <w:bottom w:val="none" w:sz="0" w:space="0" w:color="auto"/>
                <w:right w:val="none" w:sz="0" w:space="0" w:color="auto"/>
              </w:divBdr>
              <w:divsChild>
                <w:div w:id="1446071000">
                  <w:marLeft w:val="0"/>
                  <w:marRight w:val="0"/>
                  <w:marTop w:val="0"/>
                  <w:marBottom w:val="0"/>
                  <w:divBdr>
                    <w:top w:val="none" w:sz="0" w:space="0" w:color="auto"/>
                    <w:left w:val="none" w:sz="0" w:space="0" w:color="auto"/>
                    <w:bottom w:val="none" w:sz="0" w:space="0" w:color="auto"/>
                    <w:right w:val="none" w:sz="0" w:space="0" w:color="auto"/>
                  </w:divBdr>
                  <w:divsChild>
                    <w:div w:id="174425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18543">
          <w:marLeft w:val="0"/>
          <w:marRight w:val="0"/>
          <w:marTop w:val="0"/>
          <w:marBottom w:val="0"/>
          <w:divBdr>
            <w:top w:val="none" w:sz="0" w:space="0" w:color="auto"/>
            <w:left w:val="none" w:sz="0" w:space="0" w:color="auto"/>
            <w:bottom w:val="none" w:sz="0" w:space="0" w:color="auto"/>
            <w:right w:val="none" w:sz="0" w:space="0" w:color="auto"/>
          </w:divBdr>
        </w:div>
        <w:div w:id="1889416686">
          <w:marLeft w:val="0"/>
          <w:marRight w:val="0"/>
          <w:marTop w:val="0"/>
          <w:marBottom w:val="0"/>
          <w:divBdr>
            <w:top w:val="none" w:sz="0" w:space="0" w:color="auto"/>
            <w:left w:val="none" w:sz="0" w:space="0" w:color="auto"/>
            <w:bottom w:val="none" w:sz="0" w:space="0" w:color="auto"/>
            <w:right w:val="none" w:sz="0" w:space="0" w:color="auto"/>
          </w:divBdr>
          <w:divsChild>
            <w:div w:id="1196430767">
              <w:marLeft w:val="0"/>
              <w:marRight w:val="0"/>
              <w:marTop w:val="0"/>
              <w:marBottom w:val="0"/>
              <w:divBdr>
                <w:top w:val="none" w:sz="0" w:space="0" w:color="auto"/>
                <w:left w:val="none" w:sz="0" w:space="0" w:color="auto"/>
                <w:bottom w:val="none" w:sz="0" w:space="0" w:color="auto"/>
                <w:right w:val="none" w:sz="0" w:space="0" w:color="auto"/>
              </w:divBdr>
            </w:div>
          </w:divsChild>
        </w:div>
        <w:div w:id="906576618">
          <w:marLeft w:val="0"/>
          <w:marRight w:val="0"/>
          <w:marTop w:val="0"/>
          <w:marBottom w:val="0"/>
          <w:divBdr>
            <w:top w:val="none" w:sz="0" w:space="0" w:color="auto"/>
            <w:left w:val="none" w:sz="0" w:space="0" w:color="auto"/>
            <w:bottom w:val="none" w:sz="0" w:space="0" w:color="auto"/>
            <w:right w:val="none" w:sz="0" w:space="0" w:color="auto"/>
          </w:divBdr>
          <w:divsChild>
            <w:div w:id="2062174374">
              <w:marLeft w:val="0"/>
              <w:marRight w:val="0"/>
              <w:marTop w:val="0"/>
              <w:marBottom w:val="0"/>
              <w:divBdr>
                <w:top w:val="none" w:sz="0" w:space="0" w:color="auto"/>
                <w:left w:val="none" w:sz="0" w:space="0" w:color="auto"/>
                <w:bottom w:val="none" w:sz="0" w:space="0" w:color="auto"/>
                <w:right w:val="none" w:sz="0" w:space="0" w:color="auto"/>
              </w:divBdr>
            </w:div>
          </w:divsChild>
        </w:div>
        <w:div w:id="1618952314">
          <w:marLeft w:val="0"/>
          <w:marRight w:val="0"/>
          <w:marTop w:val="0"/>
          <w:marBottom w:val="0"/>
          <w:divBdr>
            <w:top w:val="none" w:sz="0" w:space="0" w:color="auto"/>
            <w:left w:val="none" w:sz="0" w:space="0" w:color="auto"/>
            <w:bottom w:val="none" w:sz="0" w:space="0" w:color="auto"/>
            <w:right w:val="none" w:sz="0" w:space="0" w:color="auto"/>
          </w:divBdr>
          <w:divsChild>
            <w:div w:id="840119389">
              <w:marLeft w:val="0"/>
              <w:marRight w:val="0"/>
              <w:marTop w:val="0"/>
              <w:marBottom w:val="0"/>
              <w:divBdr>
                <w:top w:val="none" w:sz="0" w:space="0" w:color="auto"/>
                <w:left w:val="none" w:sz="0" w:space="0" w:color="auto"/>
                <w:bottom w:val="none" w:sz="0" w:space="0" w:color="auto"/>
                <w:right w:val="none" w:sz="0" w:space="0" w:color="auto"/>
              </w:divBdr>
              <w:divsChild>
                <w:div w:id="211355603">
                  <w:marLeft w:val="0"/>
                  <w:marRight w:val="0"/>
                  <w:marTop w:val="0"/>
                  <w:marBottom w:val="0"/>
                  <w:divBdr>
                    <w:top w:val="none" w:sz="0" w:space="0" w:color="auto"/>
                    <w:left w:val="none" w:sz="0" w:space="0" w:color="auto"/>
                    <w:bottom w:val="none" w:sz="0" w:space="0" w:color="auto"/>
                    <w:right w:val="none" w:sz="0" w:space="0" w:color="auto"/>
                  </w:divBdr>
                  <w:divsChild>
                    <w:div w:id="38553565">
                      <w:marLeft w:val="0"/>
                      <w:marRight w:val="0"/>
                      <w:marTop w:val="0"/>
                      <w:marBottom w:val="0"/>
                      <w:divBdr>
                        <w:top w:val="none" w:sz="0" w:space="0" w:color="auto"/>
                        <w:left w:val="none" w:sz="0" w:space="0" w:color="auto"/>
                        <w:bottom w:val="none" w:sz="0" w:space="0" w:color="auto"/>
                        <w:right w:val="none" w:sz="0" w:space="0" w:color="auto"/>
                      </w:divBdr>
                      <w:divsChild>
                        <w:div w:id="546913377">
                          <w:marLeft w:val="0"/>
                          <w:marRight w:val="0"/>
                          <w:marTop w:val="0"/>
                          <w:marBottom w:val="0"/>
                          <w:divBdr>
                            <w:top w:val="none" w:sz="0" w:space="0" w:color="auto"/>
                            <w:left w:val="none" w:sz="0" w:space="0" w:color="auto"/>
                            <w:bottom w:val="none" w:sz="0" w:space="0" w:color="auto"/>
                            <w:right w:val="none" w:sz="0" w:space="0" w:color="auto"/>
                          </w:divBdr>
                          <w:divsChild>
                            <w:div w:id="7781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08433">
          <w:marLeft w:val="0"/>
          <w:marRight w:val="0"/>
          <w:marTop w:val="0"/>
          <w:marBottom w:val="0"/>
          <w:divBdr>
            <w:top w:val="none" w:sz="0" w:space="0" w:color="auto"/>
            <w:left w:val="none" w:sz="0" w:space="0" w:color="auto"/>
            <w:bottom w:val="none" w:sz="0" w:space="0" w:color="auto"/>
            <w:right w:val="none" w:sz="0" w:space="0" w:color="auto"/>
          </w:divBdr>
          <w:divsChild>
            <w:div w:id="2034643434">
              <w:marLeft w:val="0"/>
              <w:marRight w:val="0"/>
              <w:marTop w:val="0"/>
              <w:marBottom w:val="0"/>
              <w:divBdr>
                <w:top w:val="none" w:sz="0" w:space="0" w:color="auto"/>
                <w:left w:val="none" w:sz="0" w:space="0" w:color="auto"/>
                <w:bottom w:val="none" w:sz="0" w:space="0" w:color="auto"/>
                <w:right w:val="none" w:sz="0" w:space="0" w:color="auto"/>
              </w:divBdr>
              <w:divsChild>
                <w:div w:id="63071179">
                  <w:marLeft w:val="0"/>
                  <w:marRight w:val="0"/>
                  <w:marTop w:val="0"/>
                  <w:marBottom w:val="0"/>
                  <w:divBdr>
                    <w:top w:val="none" w:sz="0" w:space="0" w:color="auto"/>
                    <w:left w:val="none" w:sz="0" w:space="0" w:color="auto"/>
                    <w:bottom w:val="none" w:sz="0" w:space="0" w:color="auto"/>
                    <w:right w:val="none" w:sz="0" w:space="0" w:color="auto"/>
                  </w:divBdr>
                  <w:divsChild>
                    <w:div w:id="1886484168">
                      <w:marLeft w:val="0"/>
                      <w:marRight w:val="0"/>
                      <w:marTop w:val="0"/>
                      <w:marBottom w:val="0"/>
                      <w:divBdr>
                        <w:top w:val="none" w:sz="0" w:space="0" w:color="auto"/>
                        <w:left w:val="none" w:sz="0" w:space="0" w:color="auto"/>
                        <w:bottom w:val="none" w:sz="0" w:space="0" w:color="auto"/>
                        <w:right w:val="none" w:sz="0" w:space="0" w:color="auto"/>
                      </w:divBdr>
                      <w:divsChild>
                        <w:div w:id="2111585354">
                          <w:marLeft w:val="0"/>
                          <w:marRight w:val="0"/>
                          <w:marTop w:val="0"/>
                          <w:marBottom w:val="0"/>
                          <w:divBdr>
                            <w:top w:val="none" w:sz="0" w:space="0" w:color="auto"/>
                            <w:left w:val="none" w:sz="0" w:space="0" w:color="auto"/>
                            <w:bottom w:val="none" w:sz="0" w:space="0" w:color="auto"/>
                            <w:right w:val="none" w:sz="0" w:space="0" w:color="auto"/>
                          </w:divBdr>
                          <w:divsChild>
                            <w:div w:id="1733773374">
                              <w:marLeft w:val="0"/>
                              <w:marRight w:val="0"/>
                              <w:marTop w:val="0"/>
                              <w:marBottom w:val="0"/>
                              <w:divBdr>
                                <w:top w:val="none" w:sz="0" w:space="0" w:color="auto"/>
                                <w:left w:val="none" w:sz="0" w:space="0" w:color="auto"/>
                                <w:bottom w:val="none" w:sz="0" w:space="0" w:color="auto"/>
                                <w:right w:val="none" w:sz="0" w:space="0" w:color="auto"/>
                              </w:divBdr>
                              <w:divsChild>
                                <w:div w:id="71095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010870">
      <w:bodyDiv w:val="1"/>
      <w:marLeft w:val="0"/>
      <w:marRight w:val="0"/>
      <w:marTop w:val="0"/>
      <w:marBottom w:val="0"/>
      <w:divBdr>
        <w:top w:val="none" w:sz="0" w:space="0" w:color="auto"/>
        <w:left w:val="none" w:sz="0" w:space="0" w:color="auto"/>
        <w:bottom w:val="none" w:sz="0" w:space="0" w:color="auto"/>
        <w:right w:val="none" w:sz="0" w:space="0" w:color="auto"/>
      </w:divBdr>
    </w:div>
    <w:div w:id="513348498">
      <w:bodyDiv w:val="1"/>
      <w:marLeft w:val="0"/>
      <w:marRight w:val="0"/>
      <w:marTop w:val="0"/>
      <w:marBottom w:val="0"/>
      <w:divBdr>
        <w:top w:val="none" w:sz="0" w:space="0" w:color="auto"/>
        <w:left w:val="none" w:sz="0" w:space="0" w:color="auto"/>
        <w:bottom w:val="none" w:sz="0" w:space="0" w:color="auto"/>
        <w:right w:val="none" w:sz="0" w:space="0" w:color="auto"/>
      </w:divBdr>
    </w:div>
    <w:div w:id="629631043">
      <w:bodyDiv w:val="1"/>
      <w:marLeft w:val="0"/>
      <w:marRight w:val="0"/>
      <w:marTop w:val="0"/>
      <w:marBottom w:val="0"/>
      <w:divBdr>
        <w:top w:val="none" w:sz="0" w:space="0" w:color="auto"/>
        <w:left w:val="none" w:sz="0" w:space="0" w:color="auto"/>
        <w:bottom w:val="none" w:sz="0" w:space="0" w:color="auto"/>
        <w:right w:val="none" w:sz="0" w:space="0" w:color="auto"/>
      </w:divBdr>
    </w:div>
    <w:div w:id="644894778">
      <w:bodyDiv w:val="1"/>
      <w:marLeft w:val="0"/>
      <w:marRight w:val="0"/>
      <w:marTop w:val="0"/>
      <w:marBottom w:val="0"/>
      <w:divBdr>
        <w:top w:val="none" w:sz="0" w:space="0" w:color="auto"/>
        <w:left w:val="none" w:sz="0" w:space="0" w:color="auto"/>
        <w:bottom w:val="none" w:sz="0" w:space="0" w:color="auto"/>
        <w:right w:val="none" w:sz="0" w:space="0" w:color="auto"/>
      </w:divBdr>
    </w:div>
    <w:div w:id="856114895">
      <w:bodyDiv w:val="1"/>
      <w:marLeft w:val="0"/>
      <w:marRight w:val="0"/>
      <w:marTop w:val="0"/>
      <w:marBottom w:val="0"/>
      <w:divBdr>
        <w:top w:val="none" w:sz="0" w:space="0" w:color="auto"/>
        <w:left w:val="none" w:sz="0" w:space="0" w:color="auto"/>
        <w:bottom w:val="none" w:sz="0" w:space="0" w:color="auto"/>
        <w:right w:val="none" w:sz="0" w:space="0" w:color="auto"/>
      </w:divBdr>
    </w:div>
    <w:div w:id="1367218569">
      <w:bodyDiv w:val="1"/>
      <w:marLeft w:val="0"/>
      <w:marRight w:val="0"/>
      <w:marTop w:val="0"/>
      <w:marBottom w:val="0"/>
      <w:divBdr>
        <w:top w:val="none" w:sz="0" w:space="0" w:color="auto"/>
        <w:left w:val="none" w:sz="0" w:space="0" w:color="auto"/>
        <w:bottom w:val="none" w:sz="0" w:space="0" w:color="auto"/>
        <w:right w:val="none" w:sz="0" w:space="0" w:color="auto"/>
      </w:divBdr>
    </w:div>
    <w:div w:id="1693799108">
      <w:bodyDiv w:val="1"/>
      <w:marLeft w:val="0"/>
      <w:marRight w:val="0"/>
      <w:marTop w:val="0"/>
      <w:marBottom w:val="0"/>
      <w:divBdr>
        <w:top w:val="none" w:sz="0" w:space="0" w:color="auto"/>
        <w:left w:val="none" w:sz="0" w:space="0" w:color="auto"/>
        <w:bottom w:val="none" w:sz="0" w:space="0" w:color="auto"/>
        <w:right w:val="none" w:sz="0" w:space="0" w:color="auto"/>
      </w:divBdr>
      <w:divsChild>
        <w:div w:id="1440875592">
          <w:marLeft w:val="0"/>
          <w:marRight w:val="0"/>
          <w:marTop w:val="0"/>
          <w:marBottom w:val="0"/>
          <w:divBdr>
            <w:top w:val="none" w:sz="0" w:space="0" w:color="auto"/>
            <w:left w:val="none" w:sz="0" w:space="0" w:color="auto"/>
            <w:bottom w:val="none" w:sz="0" w:space="0" w:color="auto"/>
            <w:right w:val="none" w:sz="0" w:space="0" w:color="auto"/>
          </w:divBdr>
          <w:divsChild>
            <w:div w:id="1102384383">
              <w:marLeft w:val="0"/>
              <w:marRight w:val="0"/>
              <w:marTop w:val="0"/>
              <w:marBottom w:val="0"/>
              <w:divBdr>
                <w:top w:val="none" w:sz="0" w:space="0" w:color="auto"/>
                <w:left w:val="none" w:sz="0" w:space="0" w:color="auto"/>
                <w:bottom w:val="none" w:sz="0" w:space="0" w:color="auto"/>
                <w:right w:val="none" w:sz="0" w:space="0" w:color="auto"/>
              </w:divBdr>
            </w:div>
            <w:div w:id="1900288774">
              <w:marLeft w:val="0"/>
              <w:marRight w:val="0"/>
              <w:marTop w:val="0"/>
              <w:marBottom w:val="0"/>
              <w:divBdr>
                <w:top w:val="none" w:sz="0" w:space="0" w:color="auto"/>
                <w:left w:val="none" w:sz="0" w:space="0" w:color="auto"/>
                <w:bottom w:val="none" w:sz="0" w:space="0" w:color="auto"/>
                <w:right w:val="none" w:sz="0" w:space="0" w:color="auto"/>
              </w:divBdr>
              <w:divsChild>
                <w:div w:id="1637489752">
                  <w:marLeft w:val="0"/>
                  <w:marRight w:val="0"/>
                  <w:marTop w:val="0"/>
                  <w:marBottom w:val="0"/>
                  <w:divBdr>
                    <w:top w:val="none" w:sz="0" w:space="0" w:color="auto"/>
                    <w:left w:val="none" w:sz="0" w:space="0" w:color="auto"/>
                    <w:bottom w:val="none" w:sz="0" w:space="0" w:color="auto"/>
                    <w:right w:val="none" w:sz="0" w:space="0" w:color="auto"/>
                  </w:divBdr>
                  <w:divsChild>
                    <w:div w:id="3843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399722">
          <w:marLeft w:val="0"/>
          <w:marRight w:val="0"/>
          <w:marTop w:val="0"/>
          <w:marBottom w:val="0"/>
          <w:divBdr>
            <w:top w:val="none" w:sz="0" w:space="0" w:color="auto"/>
            <w:left w:val="none" w:sz="0" w:space="0" w:color="auto"/>
            <w:bottom w:val="none" w:sz="0" w:space="0" w:color="auto"/>
            <w:right w:val="none" w:sz="0" w:space="0" w:color="auto"/>
          </w:divBdr>
        </w:div>
        <w:div w:id="1649747659">
          <w:marLeft w:val="0"/>
          <w:marRight w:val="0"/>
          <w:marTop w:val="0"/>
          <w:marBottom w:val="0"/>
          <w:divBdr>
            <w:top w:val="none" w:sz="0" w:space="0" w:color="auto"/>
            <w:left w:val="none" w:sz="0" w:space="0" w:color="auto"/>
            <w:bottom w:val="none" w:sz="0" w:space="0" w:color="auto"/>
            <w:right w:val="none" w:sz="0" w:space="0" w:color="auto"/>
          </w:divBdr>
          <w:divsChild>
            <w:div w:id="1857428668">
              <w:marLeft w:val="0"/>
              <w:marRight w:val="0"/>
              <w:marTop w:val="0"/>
              <w:marBottom w:val="0"/>
              <w:divBdr>
                <w:top w:val="none" w:sz="0" w:space="0" w:color="auto"/>
                <w:left w:val="none" w:sz="0" w:space="0" w:color="auto"/>
                <w:bottom w:val="none" w:sz="0" w:space="0" w:color="auto"/>
                <w:right w:val="none" w:sz="0" w:space="0" w:color="auto"/>
              </w:divBdr>
            </w:div>
          </w:divsChild>
        </w:div>
        <w:div w:id="413942172">
          <w:marLeft w:val="0"/>
          <w:marRight w:val="0"/>
          <w:marTop w:val="0"/>
          <w:marBottom w:val="0"/>
          <w:divBdr>
            <w:top w:val="none" w:sz="0" w:space="0" w:color="auto"/>
            <w:left w:val="none" w:sz="0" w:space="0" w:color="auto"/>
            <w:bottom w:val="none" w:sz="0" w:space="0" w:color="auto"/>
            <w:right w:val="none" w:sz="0" w:space="0" w:color="auto"/>
          </w:divBdr>
          <w:divsChild>
            <w:div w:id="1049455677">
              <w:marLeft w:val="0"/>
              <w:marRight w:val="0"/>
              <w:marTop w:val="0"/>
              <w:marBottom w:val="0"/>
              <w:divBdr>
                <w:top w:val="none" w:sz="0" w:space="0" w:color="auto"/>
                <w:left w:val="none" w:sz="0" w:space="0" w:color="auto"/>
                <w:bottom w:val="none" w:sz="0" w:space="0" w:color="auto"/>
                <w:right w:val="none" w:sz="0" w:space="0" w:color="auto"/>
              </w:divBdr>
            </w:div>
          </w:divsChild>
        </w:div>
        <w:div w:id="620376588">
          <w:marLeft w:val="0"/>
          <w:marRight w:val="0"/>
          <w:marTop w:val="0"/>
          <w:marBottom w:val="0"/>
          <w:divBdr>
            <w:top w:val="none" w:sz="0" w:space="0" w:color="auto"/>
            <w:left w:val="none" w:sz="0" w:space="0" w:color="auto"/>
            <w:bottom w:val="none" w:sz="0" w:space="0" w:color="auto"/>
            <w:right w:val="none" w:sz="0" w:space="0" w:color="auto"/>
          </w:divBdr>
          <w:divsChild>
            <w:div w:id="887644758">
              <w:marLeft w:val="0"/>
              <w:marRight w:val="0"/>
              <w:marTop w:val="0"/>
              <w:marBottom w:val="0"/>
              <w:divBdr>
                <w:top w:val="none" w:sz="0" w:space="0" w:color="auto"/>
                <w:left w:val="none" w:sz="0" w:space="0" w:color="auto"/>
                <w:bottom w:val="none" w:sz="0" w:space="0" w:color="auto"/>
                <w:right w:val="none" w:sz="0" w:space="0" w:color="auto"/>
              </w:divBdr>
              <w:divsChild>
                <w:div w:id="1261719822">
                  <w:marLeft w:val="0"/>
                  <w:marRight w:val="0"/>
                  <w:marTop w:val="0"/>
                  <w:marBottom w:val="0"/>
                  <w:divBdr>
                    <w:top w:val="none" w:sz="0" w:space="0" w:color="auto"/>
                    <w:left w:val="none" w:sz="0" w:space="0" w:color="auto"/>
                    <w:bottom w:val="none" w:sz="0" w:space="0" w:color="auto"/>
                    <w:right w:val="none" w:sz="0" w:space="0" w:color="auto"/>
                  </w:divBdr>
                  <w:divsChild>
                    <w:div w:id="145049597">
                      <w:marLeft w:val="0"/>
                      <w:marRight w:val="0"/>
                      <w:marTop w:val="0"/>
                      <w:marBottom w:val="0"/>
                      <w:divBdr>
                        <w:top w:val="none" w:sz="0" w:space="0" w:color="auto"/>
                        <w:left w:val="none" w:sz="0" w:space="0" w:color="auto"/>
                        <w:bottom w:val="none" w:sz="0" w:space="0" w:color="auto"/>
                        <w:right w:val="none" w:sz="0" w:space="0" w:color="auto"/>
                      </w:divBdr>
                      <w:divsChild>
                        <w:div w:id="979267912">
                          <w:marLeft w:val="0"/>
                          <w:marRight w:val="0"/>
                          <w:marTop w:val="0"/>
                          <w:marBottom w:val="0"/>
                          <w:divBdr>
                            <w:top w:val="none" w:sz="0" w:space="0" w:color="auto"/>
                            <w:left w:val="none" w:sz="0" w:space="0" w:color="auto"/>
                            <w:bottom w:val="none" w:sz="0" w:space="0" w:color="auto"/>
                            <w:right w:val="none" w:sz="0" w:space="0" w:color="auto"/>
                          </w:divBdr>
                          <w:divsChild>
                            <w:div w:id="15959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98637">
          <w:marLeft w:val="0"/>
          <w:marRight w:val="0"/>
          <w:marTop w:val="0"/>
          <w:marBottom w:val="0"/>
          <w:divBdr>
            <w:top w:val="none" w:sz="0" w:space="0" w:color="auto"/>
            <w:left w:val="none" w:sz="0" w:space="0" w:color="auto"/>
            <w:bottom w:val="none" w:sz="0" w:space="0" w:color="auto"/>
            <w:right w:val="none" w:sz="0" w:space="0" w:color="auto"/>
          </w:divBdr>
          <w:divsChild>
            <w:div w:id="968779867">
              <w:marLeft w:val="0"/>
              <w:marRight w:val="0"/>
              <w:marTop w:val="0"/>
              <w:marBottom w:val="0"/>
              <w:divBdr>
                <w:top w:val="none" w:sz="0" w:space="0" w:color="auto"/>
                <w:left w:val="none" w:sz="0" w:space="0" w:color="auto"/>
                <w:bottom w:val="none" w:sz="0" w:space="0" w:color="auto"/>
                <w:right w:val="none" w:sz="0" w:space="0" w:color="auto"/>
              </w:divBdr>
              <w:divsChild>
                <w:div w:id="148132508">
                  <w:marLeft w:val="0"/>
                  <w:marRight w:val="0"/>
                  <w:marTop w:val="0"/>
                  <w:marBottom w:val="0"/>
                  <w:divBdr>
                    <w:top w:val="none" w:sz="0" w:space="0" w:color="auto"/>
                    <w:left w:val="none" w:sz="0" w:space="0" w:color="auto"/>
                    <w:bottom w:val="none" w:sz="0" w:space="0" w:color="auto"/>
                    <w:right w:val="none" w:sz="0" w:space="0" w:color="auto"/>
                  </w:divBdr>
                  <w:divsChild>
                    <w:div w:id="1213925837">
                      <w:marLeft w:val="0"/>
                      <w:marRight w:val="0"/>
                      <w:marTop w:val="0"/>
                      <w:marBottom w:val="0"/>
                      <w:divBdr>
                        <w:top w:val="none" w:sz="0" w:space="0" w:color="auto"/>
                        <w:left w:val="none" w:sz="0" w:space="0" w:color="auto"/>
                        <w:bottom w:val="none" w:sz="0" w:space="0" w:color="auto"/>
                        <w:right w:val="none" w:sz="0" w:space="0" w:color="auto"/>
                      </w:divBdr>
                      <w:divsChild>
                        <w:div w:id="1067605677">
                          <w:marLeft w:val="0"/>
                          <w:marRight w:val="0"/>
                          <w:marTop w:val="0"/>
                          <w:marBottom w:val="0"/>
                          <w:divBdr>
                            <w:top w:val="none" w:sz="0" w:space="0" w:color="auto"/>
                            <w:left w:val="none" w:sz="0" w:space="0" w:color="auto"/>
                            <w:bottom w:val="none" w:sz="0" w:space="0" w:color="auto"/>
                            <w:right w:val="none" w:sz="0" w:space="0" w:color="auto"/>
                          </w:divBdr>
                          <w:divsChild>
                            <w:div w:id="865217307">
                              <w:marLeft w:val="0"/>
                              <w:marRight w:val="0"/>
                              <w:marTop w:val="0"/>
                              <w:marBottom w:val="0"/>
                              <w:divBdr>
                                <w:top w:val="none" w:sz="0" w:space="0" w:color="auto"/>
                                <w:left w:val="none" w:sz="0" w:space="0" w:color="auto"/>
                                <w:bottom w:val="none" w:sz="0" w:space="0" w:color="auto"/>
                                <w:right w:val="none" w:sz="0" w:space="0" w:color="auto"/>
                              </w:divBdr>
                              <w:divsChild>
                                <w:div w:id="152975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8864659">
      <w:bodyDiv w:val="1"/>
      <w:marLeft w:val="0"/>
      <w:marRight w:val="0"/>
      <w:marTop w:val="0"/>
      <w:marBottom w:val="0"/>
      <w:divBdr>
        <w:top w:val="none" w:sz="0" w:space="0" w:color="auto"/>
        <w:left w:val="none" w:sz="0" w:space="0" w:color="auto"/>
        <w:bottom w:val="none" w:sz="0" w:space="0" w:color="auto"/>
        <w:right w:val="none" w:sz="0" w:space="0" w:color="auto"/>
      </w:divBdr>
    </w:div>
    <w:div w:id="1963534970">
      <w:bodyDiv w:val="1"/>
      <w:marLeft w:val="0"/>
      <w:marRight w:val="0"/>
      <w:marTop w:val="0"/>
      <w:marBottom w:val="0"/>
      <w:divBdr>
        <w:top w:val="none" w:sz="0" w:space="0" w:color="auto"/>
        <w:left w:val="none" w:sz="0" w:space="0" w:color="auto"/>
        <w:bottom w:val="none" w:sz="0" w:space="0" w:color="auto"/>
        <w:right w:val="none" w:sz="0" w:space="0" w:color="auto"/>
      </w:divBdr>
    </w:div>
    <w:div w:id="1996184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nppam@red-robin.de" TargetMode="External"/><Relationship Id="rId18" Type="http://schemas.openxmlformats.org/officeDocument/2006/relationships/hyperlink" Target="https://www.linkedin.com/company/bnp-paribas-asset-management"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ettings" Target="settings.xml"/><Relationship Id="rId12" Type="http://schemas.openxmlformats.org/officeDocument/2006/relationships/hyperlink" Target="mailto:christoph.keuntje@bnpparibas.com" TargetMode="External"/><Relationship Id="rId17" Type="http://schemas.openxmlformats.org/officeDocument/2006/relationships/image" Target="media/image1.jpe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youtube.com/c/BNPPAM" TargetMode="External"/><Relationship Id="rId20" Type="http://schemas.openxmlformats.org/officeDocument/2006/relationships/hyperlink" Target="https://www.twitter.com/BNPPAM_FR"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finder.bnpparibas-am.com/api/files/940B42EF-AFFF-4C89-8C32-D9BFBA72BF24" TargetMode="External"/><Relationship Id="rId24" Type="http://schemas.openxmlformats.org/officeDocument/2006/relationships/image" Target="cid:image008.jpg@01D7593D.9B2417F0"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mediaroom-en.bnpparibas-am.com/" TargetMode="External"/><Relationship Id="rId23" Type="http://schemas.openxmlformats.org/officeDocument/2006/relationships/image" Target="media/image4.jpe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2.jpe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npparibas-am.com/" TargetMode="External"/><Relationship Id="rId22" Type="http://schemas.openxmlformats.org/officeDocument/2006/relationships/hyperlink" Target="https://investors-corner.bnpparibas-am.com/" TargetMode="External"/><Relationship Id="rId27" Type="http://schemas.openxmlformats.org/officeDocument/2006/relationships/footer" Target="footer1.xm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BNPP">
  <a:themeElements>
    <a:clrScheme name="BNPP">
      <a:dk1>
        <a:srgbClr val="000000"/>
      </a:dk1>
      <a:lt1>
        <a:srgbClr val="FFFFFF"/>
      </a:lt1>
      <a:dk2>
        <a:srgbClr val="939598"/>
      </a:dk2>
      <a:lt2>
        <a:srgbClr val="F0F0F0"/>
      </a:lt2>
      <a:accent1>
        <a:srgbClr val="00A76C"/>
      </a:accent1>
      <a:accent2>
        <a:srgbClr val="82A44A"/>
      </a:accent2>
      <a:accent3>
        <a:srgbClr val="BFBFBF"/>
      </a:accent3>
      <a:accent4>
        <a:srgbClr val="D2DCAA"/>
      </a:accent4>
      <a:accent5>
        <a:srgbClr val="A0C873"/>
      </a:accent5>
      <a:accent6>
        <a:srgbClr val="00A76C"/>
      </a:accent6>
      <a:hlink>
        <a:srgbClr val="A0C873"/>
      </a:hlink>
      <a:folHlink>
        <a:srgbClr val="3C9146"/>
      </a:folHlink>
    </a:clrScheme>
    <a:fontScheme name="BNPP">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3175">
          <a:noFill/>
        </a:ln>
      </a:spPr>
      <a:bodyPr rot="0" spcFirstLastPara="0" vertOverflow="overflow" horzOverflow="overflow" vert="horz" wrap="square" lIns="91440" tIns="90000" rIns="91440" bIns="90000" numCol="1" spcCol="0" rtlCol="0" fromWordArt="0" anchor="ctr" anchorCtr="0" forceAA="0" compatLnSpc="1">
        <a:prstTxWarp prst="textNoShape">
          <a:avLst/>
        </a:prstTxWarp>
        <a:noAutofit/>
      </a:bodyPr>
      <a:lstStyle>
        <a:defPPr algn="ctr">
          <a:defRPr sz="1400" dirty="0"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a:defRPr sz="1400" dirty="0" smtClean="0">
            <a:solidFill>
              <a:schemeClr val="accent4"/>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a0b790-44c2-4081-88a3-aa33f0663233">
      <Terms xmlns="http://schemas.microsoft.com/office/infopath/2007/PartnerControls"/>
    </lcf76f155ced4ddcb4097134ff3c332f>
    <TaxCatchAll xmlns="ba631af4-bba6-4c87-a730-1d04f54524e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02A5C34120D3A47A2C34DAF30690C3B" ma:contentTypeVersion="13" ma:contentTypeDescription="Ein neues Dokument erstellen." ma:contentTypeScope="" ma:versionID="663f76734da7fbf7b5b16e86065827a6">
  <xsd:schema xmlns:xsd="http://www.w3.org/2001/XMLSchema" xmlns:xs="http://www.w3.org/2001/XMLSchema" xmlns:p="http://schemas.microsoft.com/office/2006/metadata/properties" xmlns:ns2="99a0b790-44c2-4081-88a3-aa33f0663233" xmlns:ns3="ba631af4-bba6-4c87-a730-1d04f54524e0" targetNamespace="http://schemas.microsoft.com/office/2006/metadata/properties" ma:root="true" ma:fieldsID="9f0258594f4ac6b91b84eb6034312a16" ns2:_="" ns3:_="">
    <xsd:import namespace="99a0b790-44c2-4081-88a3-aa33f0663233"/>
    <xsd:import namespace="ba631af4-bba6-4c87-a730-1d04f54524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0b790-44c2-4081-88a3-aa33f06632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81285a29-1783-4da9-b2b1-9fc57f8c569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631af4-bba6-4c87-a730-1d04f54524e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65b933a-40c2-4bcd-b514-8a0a6085bf8e}" ma:internalName="TaxCatchAll" ma:showField="CatchAllData" ma:web="ba631af4-bba6-4c87-a730-1d04f54524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7FB14-4EE5-41A0-994E-C724CE528CF0}">
  <ds:schemaRefs>
    <ds:schemaRef ds:uri="http://schemas.microsoft.com/sharepoint/v3/contenttype/forms"/>
  </ds:schemaRefs>
</ds:datastoreItem>
</file>

<file path=customXml/itemProps2.xml><?xml version="1.0" encoding="utf-8"?>
<ds:datastoreItem xmlns:ds="http://schemas.openxmlformats.org/officeDocument/2006/customXml" ds:itemID="{44C38F29-B760-402D-AD01-640CFD77175D}">
  <ds:schemaRefs>
    <ds:schemaRef ds:uri="http://schemas.microsoft.com/office/2006/metadata/properties"/>
    <ds:schemaRef ds:uri="http://schemas.microsoft.com/office/infopath/2007/PartnerControls"/>
    <ds:schemaRef ds:uri="99a0b790-44c2-4081-88a3-aa33f0663233"/>
    <ds:schemaRef ds:uri="ba631af4-bba6-4c87-a730-1d04f54524e0"/>
  </ds:schemaRefs>
</ds:datastoreItem>
</file>

<file path=customXml/itemProps3.xml><?xml version="1.0" encoding="utf-8"?>
<ds:datastoreItem xmlns:ds="http://schemas.openxmlformats.org/officeDocument/2006/customXml" ds:itemID="{B45AF65D-8C63-460D-A5A1-EBE51D72E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a0b790-44c2-4081-88a3-aa33f0663233"/>
    <ds:schemaRef ds:uri="ba631af4-bba6-4c87-a730-1d04f54524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476920-43E3-4F57-9581-965BE7A53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955</Words>
  <Characters>6018</Characters>
  <Application>Microsoft Office Word</Application>
  <DocSecurity>0</DocSecurity>
  <Lines>50</Lines>
  <Paragraphs>13</Paragraphs>
  <ScaleCrop>false</ScaleCrop>
  <Company>Microsoft</Company>
  <LinksUpToDate>false</LinksUpToDate>
  <CharactersWithSpaces>6960</CharactersWithSpaces>
  <SharedDoc>false</SharedDoc>
  <HLinks>
    <vt:vector size="36" baseType="variant">
      <vt:variant>
        <vt:i4>7733308</vt:i4>
      </vt:variant>
      <vt:variant>
        <vt:i4>15</vt:i4>
      </vt:variant>
      <vt:variant>
        <vt:i4>0</vt:i4>
      </vt:variant>
      <vt:variant>
        <vt:i4>5</vt:i4>
      </vt:variant>
      <vt:variant>
        <vt:lpwstr>https://mediaroom-en.bnpparibas-am.com/</vt:lpwstr>
      </vt:variant>
      <vt:variant>
        <vt:lpwstr/>
      </vt:variant>
      <vt:variant>
        <vt:i4>1966093</vt:i4>
      </vt:variant>
      <vt:variant>
        <vt:i4>12</vt:i4>
      </vt:variant>
      <vt:variant>
        <vt:i4>0</vt:i4>
      </vt:variant>
      <vt:variant>
        <vt:i4>5</vt:i4>
      </vt:variant>
      <vt:variant>
        <vt:lpwstr>http://www.bnpparibas-am.com/</vt:lpwstr>
      </vt:variant>
      <vt:variant>
        <vt:lpwstr/>
      </vt:variant>
      <vt:variant>
        <vt:i4>5505077</vt:i4>
      </vt:variant>
      <vt:variant>
        <vt:i4>9</vt:i4>
      </vt:variant>
      <vt:variant>
        <vt:i4>0</vt:i4>
      </vt:variant>
      <vt:variant>
        <vt:i4>5</vt:i4>
      </vt:variant>
      <vt:variant>
        <vt:lpwstr>mailto:bnppam@red-robin.de</vt:lpwstr>
      </vt:variant>
      <vt:variant>
        <vt:lpwstr/>
      </vt:variant>
      <vt:variant>
        <vt:i4>3276894</vt:i4>
      </vt:variant>
      <vt:variant>
        <vt:i4>6</vt:i4>
      </vt:variant>
      <vt:variant>
        <vt:i4>0</vt:i4>
      </vt:variant>
      <vt:variant>
        <vt:i4>5</vt:i4>
      </vt:variant>
      <vt:variant>
        <vt:lpwstr>mailto:christoph.keuntje@bnpparibas.com</vt:lpwstr>
      </vt:variant>
      <vt:variant>
        <vt:lpwstr/>
      </vt:variant>
      <vt:variant>
        <vt:i4>2293946</vt:i4>
      </vt:variant>
      <vt:variant>
        <vt:i4>3</vt:i4>
      </vt:variant>
      <vt:variant>
        <vt:i4>0</vt:i4>
      </vt:variant>
      <vt:variant>
        <vt:i4>5</vt:i4>
      </vt:variant>
      <vt:variant>
        <vt:lpwstr>Link zum weiterführenden Dokument </vt:lpwstr>
      </vt:variant>
      <vt:variant>
        <vt:lpwstr/>
      </vt:variant>
      <vt:variant>
        <vt:i4>3735674</vt:i4>
      </vt:variant>
      <vt:variant>
        <vt:i4>0</vt:i4>
      </vt:variant>
      <vt:variant>
        <vt:i4>0</vt:i4>
      </vt:variant>
      <vt:variant>
        <vt:i4>5</vt:i4>
      </vt:variant>
      <vt:variant>
        <vt:lpwstr>https://docfinder.bnpparibas-am.com/api/files/940B42EF-AFFF-4C89-8C32-D9BFBA72BF24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Lionel OSTERERO</dc:creator>
  <cp:keywords>Classification=Select Classification Level, Classification=Public</cp:keywords>
  <dc:description/>
  <cp:lastModifiedBy>Dirk Greiling / redRobin</cp:lastModifiedBy>
  <cp:revision>7</cp:revision>
  <cp:lastPrinted>2021-11-05T13:04:00Z</cp:lastPrinted>
  <dcterms:created xsi:type="dcterms:W3CDTF">2022-07-01T10:30:00Z</dcterms:created>
  <dcterms:modified xsi:type="dcterms:W3CDTF">2022-07-06T09:12:00Z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0e82d78d-13c2-4210-ae53-03780f676c97</vt:lpwstr>
  </property>
  <property fmtid="{D5CDD505-2E9C-101B-9397-08002B2CF9AE}" pid="3" name="Classification">
    <vt:lpwstr>Public</vt:lpwstr>
  </property>
  <property fmtid="{D5CDD505-2E9C-101B-9397-08002B2CF9AE}" pid="4" name="PIIGDPR">
    <vt:lpwstr>NotSpecified</vt:lpwstr>
  </property>
  <property fmtid="{D5CDD505-2E9C-101B-9397-08002B2CF9AE}" pid="5" name="ApplyVisualMarking">
    <vt:lpwstr>None</vt:lpwstr>
  </property>
  <property fmtid="{D5CDD505-2E9C-101B-9397-08002B2CF9AE}" pid="6" name="MSIP_Label_48ed5431-0ab7-4c1b-98f4-d4e50f674d02_Enabled">
    <vt:lpwstr>true</vt:lpwstr>
  </property>
  <property fmtid="{D5CDD505-2E9C-101B-9397-08002B2CF9AE}" pid="7" name="MSIP_Label_48ed5431-0ab7-4c1b-98f4-d4e50f674d02_SetDate">
    <vt:lpwstr>2021-11-04T16:08:14Z</vt:lpwstr>
  </property>
  <property fmtid="{D5CDD505-2E9C-101B-9397-08002B2CF9AE}" pid="8" name="MSIP_Label_48ed5431-0ab7-4c1b-98f4-d4e50f674d02_Method">
    <vt:lpwstr>Standard</vt:lpwstr>
  </property>
  <property fmtid="{D5CDD505-2E9C-101B-9397-08002B2CF9AE}" pid="9" name="MSIP_Label_48ed5431-0ab7-4c1b-98f4-d4e50f674d02_Name">
    <vt:lpwstr>48ed5431-0ab7-4c1b-98f4-d4e50f674d02</vt:lpwstr>
  </property>
  <property fmtid="{D5CDD505-2E9C-101B-9397-08002B2CF9AE}" pid="10" name="MSIP_Label_48ed5431-0ab7-4c1b-98f4-d4e50f674d02_SiteId">
    <vt:lpwstr>614f9c25-bffa-42c7-86d8-964101f55fa2</vt:lpwstr>
  </property>
  <property fmtid="{D5CDD505-2E9C-101B-9397-08002B2CF9AE}" pid="11" name="MSIP_Label_48ed5431-0ab7-4c1b-98f4-d4e50f674d02_ActionId">
    <vt:lpwstr>2fd97e0b-5963-4625-ad92-8076ef302d64</vt:lpwstr>
  </property>
  <property fmtid="{D5CDD505-2E9C-101B-9397-08002B2CF9AE}" pid="12" name="MSIP_Label_48ed5431-0ab7-4c1b-98f4-d4e50f674d02_ContentBits">
    <vt:lpwstr>0</vt:lpwstr>
  </property>
  <property fmtid="{D5CDD505-2E9C-101B-9397-08002B2CF9AE}" pid="13" name="ContentTypeId">
    <vt:lpwstr>0x010100F02A5C34120D3A47A2C34DAF30690C3B</vt:lpwstr>
  </property>
  <property fmtid="{D5CDD505-2E9C-101B-9397-08002B2CF9AE}" pid="14" name="MediaServiceImageTags">
    <vt:lpwstr/>
  </property>
</Properties>
</file>