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E373A" w14:textId="6F0C210E" w:rsidR="003C2DF2" w:rsidRPr="00A46F64" w:rsidRDefault="001C6E8B" w:rsidP="00A46F64">
      <w:pPr>
        <w:spacing w:after="160" w:line="240" w:lineRule="auto"/>
        <w:jc w:val="left"/>
        <w:rPr>
          <w:rFonts w:ascii="BNPP Sans Light" w:eastAsiaTheme="minorEastAsia" w:hAnsi="BNPP Sans Light" w:cstheme="minorBidi"/>
          <w:b/>
          <w:bCs/>
          <w:sz w:val="21"/>
          <w:szCs w:val="21"/>
          <w:lang w:val="de-DE" w:eastAsia="ja-JP"/>
        </w:rPr>
      </w:pPr>
      <w:r w:rsidRPr="00A46F64">
        <w:rPr>
          <w:rFonts w:ascii="BNPP Sans Light" w:eastAsiaTheme="minorEastAsia" w:hAnsi="BNPP Sans Light" w:cstheme="minorBidi"/>
          <w:b/>
          <w:bCs/>
          <w:sz w:val="21"/>
          <w:szCs w:val="21"/>
          <w:lang w:val="de-DE" w:eastAsia="ja-JP"/>
        </w:rPr>
        <w:t xml:space="preserve">Frankfurt, </w:t>
      </w:r>
      <w:r w:rsidR="00DA1A6C">
        <w:rPr>
          <w:rFonts w:ascii="BNPP Sans Light" w:eastAsiaTheme="minorEastAsia" w:hAnsi="BNPP Sans Light" w:cstheme="minorBidi"/>
          <w:b/>
          <w:bCs/>
          <w:sz w:val="21"/>
          <w:szCs w:val="21"/>
          <w:lang w:val="de-DE" w:eastAsia="ja-JP"/>
        </w:rPr>
        <w:t>0</w:t>
      </w:r>
      <w:r w:rsidR="00DB3CFB">
        <w:rPr>
          <w:rFonts w:ascii="BNPP Sans Light" w:eastAsiaTheme="minorEastAsia" w:hAnsi="BNPP Sans Light" w:cstheme="minorBidi"/>
          <w:b/>
          <w:bCs/>
          <w:sz w:val="21"/>
          <w:szCs w:val="21"/>
          <w:lang w:val="de-DE" w:eastAsia="ja-JP"/>
        </w:rPr>
        <w:t>1</w:t>
      </w:r>
      <w:r w:rsidR="00383AC9" w:rsidRPr="00BE6357">
        <w:rPr>
          <w:rFonts w:ascii="BNPP Sans Light" w:eastAsiaTheme="minorEastAsia" w:hAnsi="BNPP Sans Light" w:cstheme="minorBidi"/>
          <w:b/>
          <w:bCs/>
          <w:sz w:val="21"/>
          <w:szCs w:val="21"/>
          <w:lang w:val="de-DE" w:eastAsia="ja-JP"/>
        </w:rPr>
        <w:t>.</w:t>
      </w:r>
      <w:r w:rsidR="00383AC9">
        <w:rPr>
          <w:rFonts w:ascii="BNPP Sans Light" w:eastAsiaTheme="minorEastAsia" w:hAnsi="BNPP Sans Light" w:cstheme="minorBidi"/>
          <w:b/>
          <w:bCs/>
          <w:sz w:val="21"/>
          <w:szCs w:val="21"/>
          <w:lang w:val="de-DE" w:eastAsia="ja-JP"/>
        </w:rPr>
        <w:t xml:space="preserve"> </w:t>
      </w:r>
      <w:r w:rsidR="00DB3CFB">
        <w:rPr>
          <w:rFonts w:ascii="BNPP Sans Light" w:eastAsiaTheme="minorEastAsia" w:hAnsi="BNPP Sans Light" w:cstheme="minorBidi"/>
          <w:b/>
          <w:bCs/>
          <w:sz w:val="21"/>
          <w:szCs w:val="21"/>
          <w:lang w:val="de-DE" w:eastAsia="ja-JP"/>
        </w:rPr>
        <w:t xml:space="preserve">April </w:t>
      </w:r>
      <w:r w:rsidRPr="00A46F64">
        <w:rPr>
          <w:rFonts w:ascii="BNPP Sans Light" w:eastAsiaTheme="minorEastAsia" w:hAnsi="BNPP Sans Light" w:cstheme="minorBidi"/>
          <w:b/>
          <w:bCs/>
          <w:sz w:val="21"/>
          <w:szCs w:val="21"/>
          <w:lang w:val="de-DE" w:eastAsia="ja-JP"/>
        </w:rPr>
        <w:t>202</w:t>
      </w:r>
      <w:r w:rsidR="00FB2927">
        <w:rPr>
          <w:rFonts w:ascii="BNPP Sans Light" w:eastAsiaTheme="minorEastAsia" w:hAnsi="BNPP Sans Light" w:cstheme="minorBidi"/>
          <w:b/>
          <w:bCs/>
          <w:sz w:val="21"/>
          <w:szCs w:val="21"/>
          <w:lang w:val="de-DE" w:eastAsia="ja-JP"/>
        </w:rPr>
        <w:t>2</w:t>
      </w:r>
    </w:p>
    <w:p w14:paraId="75399AE3" w14:textId="77777777" w:rsidR="00B138C5" w:rsidRDefault="000B1A46" w:rsidP="008C4C01">
      <w:r>
        <w:rPr>
          <w:noProof/>
          <w:lang w:val="de-DE" w:eastAsia="ja-JP"/>
        </w:rPr>
        <mc:AlternateContent>
          <mc:Choice Requires="wps">
            <w:drawing>
              <wp:inline distT="0" distB="0" distL="0" distR="0" wp14:anchorId="1294F036" wp14:editId="76D00C53">
                <wp:extent cx="6478905" cy="269875"/>
                <wp:effectExtent l="0" t="1905" r="635" b="4445"/>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8905" cy="269875"/>
                        </a:xfrm>
                        <a:prstGeom prst="rect">
                          <a:avLst/>
                        </a:prstGeom>
                        <a:solidFill>
                          <a:srgbClr val="00915A"/>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450E7C77" w14:textId="77777777" w:rsidR="00991878" w:rsidRDefault="002E7BC0" w:rsidP="008C4C01">
                            <w:pPr>
                              <w:pStyle w:val="Untertitel"/>
                            </w:pPr>
                            <w:r w:rsidRPr="002E7BC0">
                              <w:t>PRESSEMITTEILUNG</w:t>
                            </w:r>
                          </w:p>
                        </w:txbxContent>
                      </wps:txbx>
                      <wps:bodyPr rot="0" vert="horz" wrap="square" lIns="0" tIns="0" rIns="0" bIns="0" anchor="ctr" anchorCtr="0" upright="1">
                        <a:noAutofit/>
                      </wps:bodyPr>
                    </wps:wsp>
                  </a:graphicData>
                </a:graphic>
              </wp:inline>
            </w:drawing>
          </mc:Choice>
          <mc:Fallback>
            <w:pict>
              <v:rect w14:anchorId="1294F036" id="Rectangle 6" o:spid="_x0000_s1026" style="width:510.1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" fillcolor="#00915a" stroked="f" strokeweight=".25pt">
                <v:textbox inset="0,0,0,0">
                  <w:txbxContent>
                    <w:p w14:paraId="450E7C77" w14:textId="77777777" w:rsidR="00991878" w:rsidRDefault="002E7BC0" w:rsidP="008C4C01">
                      <w:pPr>
                        <w:pStyle w:val="Untertitel"/>
                      </w:pPr>
                      <w:r w:rsidRPr="002E7BC0">
                        <w:t>PRESSEMITTEILUNG</w:t>
                      </w:r>
                    </w:p>
                  </w:txbxContent>
                </v:textbox>
                <w10:anchorlock/>
              </v:rect>
            </w:pict>
          </mc:Fallback>
        </mc:AlternateContent>
      </w:r>
    </w:p>
    <w:p w14:paraId="3DF7E92E" w14:textId="77777777" w:rsidR="001C6E8B" w:rsidRDefault="001C6E8B" w:rsidP="001C6E8B">
      <w:pPr>
        <w:pStyle w:val="Listenabsatz"/>
        <w:ind w:left="0" w:right="-279"/>
        <w:rPr>
          <w:rFonts w:ascii="BNPP Sans" w:hAnsi="BNPP Sans"/>
          <w:b/>
          <w:sz w:val="32"/>
          <w:szCs w:val="32"/>
          <w:lang w:val="de-DE"/>
        </w:rPr>
      </w:pPr>
    </w:p>
    <w:p w14:paraId="2EADF356" w14:textId="77777777" w:rsidR="00565634" w:rsidRPr="003B3939" w:rsidRDefault="00565634" w:rsidP="00565634">
      <w:pPr>
        <w:widowControl w:val="0"/>
        <w:spacing w:line="240" w:lineRule="auto"/>
        <w:jc w:val="left"/>
        <w:rPr>
          <w:rFonts w:ascii="BNPP Sans" w:hAnsi="BNPP Sans"/>
          <w:b/>
          <w:sz w:val="36"/>
          <w:szCs w:val="36"/>
          <w:lang w:val="de-DE"/>
        </w:rPr>
      </w:pPr>
      <w:r w:rsidRPr="00C65575">
        <w:rPr>
          <w:rFonts w:ascii="BNPP Sans" w:hAnsi="BNPP Sans"/>
          <w:b/>
          <w:sz w:val="36"/>
          <w:szCs w:val="36"/>
          <w:lang w:val="de"/>
        </w:rPr>
        <w:t xml:space="preserve">BNP Paribas Asset Management schließt Übernahme der Mehrheit an Dynamic </w:t>
      </w:r>
      <w:proofErr w:type="spellStart"/>
      <w:r w:rsidRPr="00C65575">
        <w:rPr>
          <w:rFonts w:ascii="BNPP Sans" w:hAnsi="BNPP Sans"/>
          <w:b/>
          <w:sz w:val="36"/>
          <w:szCs w:val="36"/>
          <w:lang w:val="de"/>
        </w:rPr>
        <w:t>Credit</w:t>
      </w:r>
      <w:proofErr w:type="spellEnd"/>
      <w:r w:rsidRPr="00C65575">
        <w:rPr>
          <w:rFonts w:ascii="BNPP Sans" w:hAnsi="BNPP Sans"/>
          <w:b/>
          <w:sz w:val="36"/>
          <w:szCs w:val="36"/>
          <w:lang w:val="de"/>
        </w:rPr>
        <w:t xml:space="preserve"> Group ab</w:t>
      </w:r>
    </w:p>
    <w:p w14:paraId="702C2CF7" w14:textId="77777777" w:rsidR="00916BE2" w:rsidRDefault="00916BE2" w:rsidP="00916BE2">
      <w:pPr>
        <w:pStyle w:val="Default"/>
        <w:rPr>
          <w:rFonts w:ascii="BNPP Sans Light" w:hAnsi="BNPP Sans Light"/>
          <w:sz w:val="22"/>
          <w:szCs w:val="22"/>
          <w:lang w:val="de-DE"/>
        </w:rPr>
      </w:pPr>
    </w:p>
    <w:p w14:paraId="4053E7D4" w14:textId="77777777" w:rsidR="00630627" w:rsidRPr="003B3939" w:rsidRDefault="00630627" w:rsidP="00630627">
      <w:pPr>
        <w:pStyle w:val="Default"/>
        <w:rPr>
          <w:rFonts w:ascii="BNPP Sans Light" w:hAnsi="BNPP Sans Light" w:cs="Times New Roman"/>
          <w:b/>
          <w:color w:val="000000" w:themeColor="text1"/>
          <w:sz w:val="21"/>
          <w:szCs w:val="21"/>
          <w:lang w:val="de-DE" w:eastAsia="en-US"/>
        </w:rPr>
      </w:pPr>
      <w:r w:rsidRPr="00FE6247">
        <w:rPr>
          <w:rFonts w:ascii="BNPP Sans Light" w:hAnsi="BNPP Sans Light" w:cs="Times New Roman"/>
          <w:b/>
          <w:color w:val="000000" w:themeColor="text1"/>
          <w:sz w:val="21"/>
          <w:szCs w:val="21"/>
          <w:lang w:val="de" w:eastAsia="de"/>
        </w:rPr>
        <w:t>BNP Paribas Asset Management (</w:t>
      </w:r>
      <w:r>
        <w:rPr>
          <w:rFonts w:ascii="BNPP Sans Light" w:hAnsi="BNPP Sans Light" w:cs="Times New Roman"/>
          <w:b/>
          <w:color w:val="000000" w:themeColor="text1"/>
          <w:sz w:val="21"/>
          <w:szCs w:val="21"/>
          <w:lang w:val="de" w:eastAsia="de"/>
        </w:rPr>
        <w:t>„</w:t>
      </w:r>
      <w:r w:rsidRPr="00FE6247">
        <w:rPr>
          <w:rFonts w:ascii="BNPP Sans Light" w:hAnsi="BNPP Sans Light" w:cs="Times New Roman"/>
          <w:b/>
          <w:color w:val="000000" w:themeColor="text1"/>
          <w:sz w:val="21"/>
          <w:szCs w:val="21"/>
          <w:lang w:val="de" w:eastAsia="de"/>
        </w:rPr>
        <w:t>BNPP AM</w:t>
      </w:r>
      <w:r>
        <w:rPr>
          <w:rFonts w:ascii="BNPP Sans Light" w:hAnsi="BNPP Sans Light" w:cs="Times New Roman"/>
          <w:b/>
          <w:color w:val="000000" w:themeColor="text1"/>
          <w:sz w:val="21"/>
          <w:szCs w:val="21"/>
          <w:lang w:val="de" w:eastAsia="de"/>
        </w:rPr>
        <w:t>“</w:t>
      </w:r>
      <w:r w:rsidRPr="00FE6247">
        <w:rPr>
          <w:rFonts w:ascii="BNPP Sans Light" w:hAnsi="BNPP Sans Light" w:cs="Times New Roman"/>
          <w:b/>
          <w:color w:val="000000" w:themeColor="text1"/>
          <w:sz w:val="21"/>
          <w:szCs w:val="21"/>
          <w:lang w:val="de" w:eastAsia="de"/>
        </w:rPr>
        <w:t xml:space="preserve">) </w:t>
      </w:r>
      <w:r>
        <w:rPr>
          <w:rFonts w:ascii="BNPP Sans Light" w:hAnsi="BNPP Sans Light" w:cs="Times New Roman"/>
          <w:b/>
          <w:color w:val="000000" w:themeColor="text1"/>
          <w:sz w:val="21"/>
          <w:szCs w:val="21"/>
          <w:lang w:val="de" w:eastAsia="de"/>
        </w:rPr>
        <w:t xml:space="preserve">hat </w:t>
      </w:r>
      <w:r w:rsidRPr="00FE6247">
        <w:rPr>
          <w:rFonts w:ascii="BNPP Sans Light" w:hAnsi="BNPP Sans Light" w:cs="Times New Roman"/>
          <w:b/>
          <w:color w:val="000000" w:themeColor="text1"/>
          <w:sz w:val="21"/>
          <w:szCs w:val="21"/>
          <w:lang w:val="de" w:eastAsia="de"/>
        </w:rPr>
        <w:t>die Übernahme einer Mehrheitsbeteiligung a</w:t>
      </w:r>
      <w:r>
        <w:rPr>
          <w:rFonts w:ascii="BNPP Sans Light" w:hAnsi="BNPP Sans Light" w:cs="Times New Roman"/>
          <w:b/>
          <w:color w:val="000000" w:themeColor="text1"/>
          <w:sz w:val="21"/>
          <w:szCs w:val="21"/>
          <w:lang w:val="de" w:eastAsia="de"/>
        </w:rPr>
        <w:t xml:space="preserve">m </w:t>
      </w:r>
      <w:r w:rsidRPr="00FE6247">
        <w:rPr>
          <w:rFonts w:ascii="BNPP Sans Light" w:hAnsi="BNPP Sans Light" w:cs="Times New Roman"/>
          <w:b/>
          <w:color w:val="000000" w:themeColor="text1"/>
          <w:sz w:val="21"/>
          <w:szCs w:val="21"/>
          <w:lang w:val="de" w:eastAsia="de"/>
        </w:rPr>
        <w:t xml:space="preserve">niederländischen </w:t>
      </w:r>
      <w:r>
        <w:rPr>
          <w:rFonts w:ascii="BNPP Sans Light" w:hAnsi="BNPP Sans Light" w:cs="Times New Roman"/>
          <w:b/>
          <w:color w:val="000000" w:themeColor="text1"/>
          <w:sz w:val="21"/>
          <w:szCs w:val="21"/>
          <w:lang w:val="de" w:eastAsia="de"/>
        </w:rPr>
        <w:t xml:space="preserve">Asset Manager </w:t>
      </w:r>
      <w:r w:rsidRPr="00FE6247">
        <w:rPr>
          <w:rFonts w:ascii="BNPP Sans Light" w:hAnsi="BNPP Sans Light" w:cs="Times New Roman"/>
          <w:b/>
          <w:color w:val="000000" w:themeColor="text1"/>
          <w:sz w:val="21"/>
          <w:szCs w:val="21"/>
          <w:lang w:val="de" w:eastAsia="de"/>
        </w:rPr>
        <w:t xml:space="preserve">und dem spezialisierten Kreditgeber Dynamic </w:t>
      </w:r>
      <w:proofErr w:type="spellStart"/>
      <w:r w:rsidRPr="00FE6247">
        <w:rPr>
          <w:rFonts w:ascii="BNPP Sans Light" w:hAnsi="BNPP Sans Light" w:cs="Times New Roman"/>
          <w:b/>
          <w:color w:val="000000" w:themeColor="text1"/>
          <w:sz w:val="21"/>
          <w:szCs w:val="21"/>
          <w:lang w:val="de" w:eastAsia="de"/>
        </w:rPr>
        <w:t>Credit</w:t>
      </w:r>
      <w:proofErr w:type="spellEnd"/>
      <w:r w:rsidRPr="00FE6247">
        <w:rPr>
          <w:rFonts w:ascii="BNPP Sans Light" w:hAnsi="BNPP Sans Light" w:cs="Times New Roman"/>
          <w:b/>
          <w:color w:val="000000" w:themeColor="text1"/>
          <w:sz w:val="21"/>
          <w:szCs w:val="21"/>
          <w:lang w:val="de" w:eastAsia="de"/>
        </w:rPr>
        <w:t xml:space="preserve"> Group (</w:t>
      </w:r>
      <w:r>
        <w:rPr>
          <w:rFonts w:ascii="BNPP Sans Light" w:hAnsi="BNPP Sans Light" w:cs="Times New Roman"/>
          <w:b/>
          <w:color w:val="000000" w:themeColor="text1"/>
          <w:sz w:val="21"/>
          <w:szCs w:val="21"/>
          <w:lang w:val="de" w:eastAsia="de"/>
        </w:rPr>
        <w:t>„</w:t>
      </w:r>
      <w:r w:rsidRPr="00FE6247">
        <w:rPr>
          <w:rFonts w:ascii="BNPP Sans Light" w:hAnsi="BNPP Sans Light" w:cs="Times New Roman"/>
          <w:b/>
          <w:color w:val="000000" w:themeColor="text1"/>
          <w:sz w:val="21"/>
          <w:szCs w:val="21"/>
          <w:lang w:val="de" w:eastAsia="de"/>
        </w:rPr>
        <w:t>DCG</w:t>
      </w:r>
      <w:r>
        <w:rPr>
          <w:rFonts w:ascii="BNPP Sans Light" w:hAnsi="BNPP Sans Light" w:cs="Times New Roman"/>
          <w:b/>
          <w:color w:val="000000" w:themeColor="text1"/>
          <w:sz w:val="21"/>
          <w:szCs w:val="21"/>
          <w:lang w:val="de" w:eastAsia="de"/>
        </w:rPr>
        <w:t>“</w:t>
      </w:r>
      <w:r w:rsidRPr="00FE6247">
        <w:rPr>
          <w:rFonts w:ascii="BNPP Sans Light" w:hAnsi="BNPP Sans Light" w:cs="Times New Roman"/>
          <w:b/>
          <w:color w:val="000000" w:themeColor="text1"/>
          <w:sz w:val="21"/>
          <w:szCs w:val="21"/>
          <w:lang w:val="de" w:eastAsia="de"/>
        </w:rPr>
        <w:t xml:space="preserve">) abgeschlossen. DCG wird Teil der Investmentsparte Private </w:t>
      </w:r>
      <w:proofErr w:type="spellStart"/>
      <w:r w:rsidRPr="00FE6247">
        <w:rPr>
          <w:rFonts w:ascii="BNPP Sans Light" w:hAnsi="BNPP Sans Light" w:cs="Times New Roman"/>
          <w:b/>
          <w:color w:val="000000" w:themeColor="text1"/>
          <w:sz w:val="21"/>
          <w:szCs w:val="21"/>
          <w:lang w:val="de" w:eastAsia="de"/>
        </w:rPr>
        <w:t>Debt</w:t>
      </w:r>
      <w:proofErr w:type="spellEnd"/>
      <w:r w:rsidRPr="00FE6247">
        <w:rPr>
          <w:rFonts w:ascii="BNPP Sans Light" w:hAnsi="BNPP Sans Light" w:cs="Times New Roman"/>
          <w:b/>
          <w:color w:val="000000" w:themeColor="text1"/>
          <w:sz w:val="21"/>
          <w:szCs w:val="21"/>
          <w:lang w:val="de" w:eastAsia="de"/>
        </w:rPr>
        <w:t xml:space="preserve"> &amp; Real Assets (</w:t>
      </w:r>
      <w:r>
        <w:rPr>
          <w:rFonts w:ascii="BNPP Sans Light" w:hAnsi="BNPP Sans Light" w:cs="Times New Roman"/>
          <w:b/>
          <w:color w:val="000000" w:themeColor="text1"/>
          <w:sz w:val="21"/>
          <w:szCs w:val="21"/>
          <w:lang w:val="de" w:eastAsia="de"/>
        </w:rPr>
        <w:t>„</w:t>
      </w:r>
      <w:r w:rsidRPr="00FE6247">
        <w:rPr>
          <w:rFonts w:ascii="BNPP Sans Light" w:hAnsi="BNPP Sans Light" w:cs="Times New Roman"/>
          <w:b/>
          <w:color w:val="000000" w:themeColor="text1"/>
          <w:sz w:val="21"/>
          <w:szCs w:val="21"/>
          <w:lang w:val="de" w:eastAsia="de"/>
        </w:rPr>
        <w:t>PDRA</w:t>
      </w:r>
      <w:r>
        <w:rPr>
          <w:rFonts w:ascii="BNPP Sans Light" w:hAnsi="BNPP Sans Light" w:cs="Times New Roman"/>
          <w:b/>
          <w:color w:val="000000" w:themeColor="text1"/>
          <w:sz w:val="21"/>
          <w:szCs w:val="21"/>
          <w:lang w:val="de" w:eastAsia="de"/>
        </w:rPr>
        <w:t>“</w:t>
      </w:r>
      <w:r w:rsidRPr="00FE6247">
        <w:rPr>
          <w:rFonts w:ascii="BNPP Sans Light" w:hAnsi="BNPP Sans Light" w:cs="Times New Roman"/>
          <w:b/>
          <w:color w:val="000000" w:themeColor="text1"/>
          <w:sz w:val="21"/>
          <w:szCs w:val="21"/>
          <w:lang w:val="de" w:eastAsia="de"/>
        </w:rPr>
        <w:t xml:space="preserve">) von BNPP AM werden und das gesamte verwaltete Vermögen auf mehr als 20 Milliarden EUR erhöhen (per 31.12.2021). </w:t>
      </w:r>
    </w:p>
    <w:p w14:paraId="6DF17ACB" w14:textId="77777777" w:rsidR="00630627" w:rsidRPr="003B3939" w:rsidRDefault="00630627" w:rsidP="00630627">
      <w:pPr>
        <w:pStyle w:val="Default"/>
        <w:rPr>
          <w:rFonts w:ascii="BNPP Sans Light" w:hAnsi="BNPP Sans Light" w:cs="Times New Roman"/>
          <w:color w:val="000000" w:themeColor="text1"/>
          <w:sz w:val="21"/>
          <w:szCs w:val="21"/>
          <w:lang w:val="de-DE" w:eastAsia="en-US"/>
        </w:rPr>
      </w:pPr>
    </w:p>
    <w:p w14:paraId="6400A239" w14:textId="77777777" w:rsidR="00630627" w:rsidRPr="00993F71" w:rsidRDefault="00630627" w:rsidP="00630627">
      <w:pPr>
        <w:pStyle w:val="Default"/>
        <w:rPr>
          <w:rFonts w:ascii="BNPP Sans Light" w:hAnsi="BNPP Sans Light"/>
          <w:color w:val="000000" w:themeColor="text1"/>
          <w:sz w:val="21"/>
          <w:szCs w:val="21"/>
          <w:lang w:val="de-DE"/>
        </w:rPr>
      </w:pPr>
      <w:r w:rsidRPr="0039319D">
        <w:rPr>
          <w:rFonts w:ascii="BNPP Sans Light" w:hAnsi="BNPP Sans Light"/>
          <w:color w:val="000000" w:themeColor="text1"/>
          <w:sz w:val="21"/>
          <w:szCs w:val="21"/>
          <w:lang w:val="de"/>
        </w:rPr>
        <w:t xml:space="preserve">Die Übernahme von Dynamic </w:t>
      </w:r>
      <w:proofErr w:type="spellStart"/>
      <w:r w:rsidRPr="0039319D">
        <w:rPr>
          <w:rFonts w:ascii="BNPP Sans Light" w:hAnsi="BNPP Sans Light"/>
          <w:color w:val="000000" w:themeColor="text1"/>
          <w:sz w:val="21"/>
          <w:szCs w:val="21"/>
          <w:lang w:val="de"/>
        </w:rPr>
        <w:t>Credit</w:t>
      </w:r>
      <w:proofErr w:type="spellEnd"/>
      <w:r w:rsidRPr="0039319D">
        <w:rPr>
          <w:rFonts w:ascii="BNPP Sans Light" w:hAnsi="BNPP Sans Light"/>
          <w:color w:val="000000" w:themeColor="text1"/>
          <w:sz w:val="21"/>
          <w:szCs w:val="21"/>
          <w:lang w:val="de"/>
        </w:rPr>
        <w:t xml:space="preserve"> ist ein weiterer Schritt beim beschleunigten Ausbau der Investmentplattform von BNPP AM, insbesondere im strategisch wichtigen Bereich Private </w:t>
      </w:r>
      <w:proofErr w:type="spellStart"/>
      <w:r w:rsidRPr="0039319D">
        <w:rPr>
          <w:rFonts w:ascii="BNPP Sans Light" w:hAnsi="BNPP Sans Light"/>
          <w:color w:val="000000" w:themeColor="text1"/>
          <w:sz w:val="21"/>
          <w:szCs w:val="21"/>
          <w:lang w:val="de"/>
        </w:rPr>
        <w:t>Markets</w:t>
      </w:r>
      <w:proofErr w:type="spellEnd"/>
      <w:r w:rsidRPr="0039319D">
        <w:rPr>
          <w:rFonts w:ascii="BNPP Sans Light" w:hAnsi="BNPP Sans Light"/>
          <w:color w:val="000000" w:themeColor="text1"/>
          <w:sz w:val="21"/>
          <w:szCs w:val="21"/>
          <w:lang w:val="de"/>
        </w:rPr>
        <w:t xml:space="preserve">. </w:t>
      </w:r>
      <w:r>
        <w:rPr>
          <w:rFonts w:ascii="BNPP Sans Light" w:hAnsi="BNPP Sans Light"/>
          <w:color w:val="000000" w:themeColor="text1"/>
          <w:sz w:val="21"/>
          <w:szCs w:val="21"/>
          <w:lang w:val="de"/>
        </w:rPr>
        <w:t xml:space="preserve">Dieser stellt </w:t>
      </w:r>
      <w:r w:rsidRPr="00993F71">
        <w:rPr>
          <w:rFonts w:ascii="BNPP Sans Light" w:hAnsi="BNPP Sans Light"/>
          <w:color w:val="000000" w:themeColor="text1"/>
          <w:sz w:val="21"/>
          <w:szCs w:val="21"/>
          <w:lang w:val="de"/>
        </w:rPr>
        <w:t xml:space="preserve">auch einen wichtigen Wachstumsbereich in der Gesamtstrategie dar. </w:t>
      </w:r>
    </w:p>
    <w:p w14:paraId="075C54E1" w14:textId="77777777" w:rsidR="00630627" w:rsidRPr="00993F71" w:rsidRDefault="00630627" w:rsidP="00630627">
      <w:pPr>
        <w:pStyle w:val="Default"/>
        <w:rPr>
          <w:rFonts w:ascii="BNPP Sans Light" w:hAnsi="BNPP Sans Light"/>
          <w:color w:val="000000" w:themeColor="text1"/>
          <w:sz w:val="21"/>
          <w:szCs w:val="21"/>
          <w:lang w:val="de-DE"/>
        </w:rPr>
      </w:pPr>
    </w:p>
    <w:p w14:paraId="7C30EBFD" w14:textId="77777777" w:rsidR="00630627" w:rsidRPr="00993F71" w:rsidRDefault="00630627" w:rsidP="00630627">
      <w:pPr>
        <w:pStyle w:val="Default"/>
        <w:rPr>
          <w:rFonts w:ascii="BNPP Sans Light" w:hAnsi="BNPP Sans Light"/>
          <w:color w:val="000000" w:themeColor="text1"/>
          <w:sz w:val="21"/>
          <w:szCs w:val="21"/>
          <w:lang w:val="de"/>
        </w:rPr>
      </w:pPr>
      <w:r w:rsidRPr="00993F71">
        <w:rPr>
          <w:rFonts w:ascii="BNPP Sans Light" w:hAnsi="BNPP Sans Light"/>
          <w:color w:val="000000" w:themeColor="text1"/>
          <w:sz w:val="21"/>
          <w:szCs w:val="21"/>
          <w:lang w:val="de"/>
        </w:rPr>
        <w:t xml:space="preserve">„Der Abschluss dieses Deals markiert einen wichtigen Entwicklungsschritt für unsere Private </w:t>
      </w:r>
      <w:proofErr w:type="spellStart"/>
      <w:r w:rsidRPr="00993F71">
        <w:rPr>
          <w:rFonts w:ascii="BNPP Sans Light" w:hAnsi="BNPP Sans Light"/>
          <w:color w:val="000000" w:themeColor="text1"/>
          <w:sz w:val="21"/>
          <w:szCs w:val="21"/>
          <w:lang w:val="de"/>
        </w:rPr>
        <w:t>Debt</w:t>
      </w:r>
      <w:proofErr w:type="spellEnd"/>
      <w:r w:rsidRPr="00993F71">
        <w:rPr>
          <w:rFonts w:ascii="BNPP Sans Light" w:hAnsi="BNPP Sans Light"/>
          <w:color w:val="000000" w:themeColor="text1"/>
          <w:sz w:val="21"/>
          <w:szCs w:val="21"/>
          <w:lang w:val="de"/>
        </w:rPr>
        <w:t xml:space="preserve">-Plattform,“ erklärt </w:t>
      </w:r>
      <w:r w:rsidRPr="00993F71">
        <w:rPr>
          <w:rStyle w:val="Hyperlink"/>
          <w:rFonts w:ascii="BNPP Sans Light" w:hAnsi="BNPP Sans Light" w:cs="Times New Roman"/>
          <w:color w:val="000000" w:themeColor="text1"/>
          <w:sz w:val="21"/>
          <w:szCs w:val="21"/>
          <w:lang w:val="de" w:eastAsia="de"/>
        </w:rPr>
        <w:t xml:space="preserve">David </w:t>
      </w:r>
      <w:proofErr w:type="spellStart"/>
      <w:r w:rsidRPr="00993F71">
        <w:rPr>
          <w:rStyle w:val="Hyperlink"/>
          <w:rFonts w:ascii="BNPP Sans Light" w:hAnsi="BNPP Sans Light" w:cs="Times New Roman"/>
          <w:color w:val="000000" w:themeColor="text1"/>
          <w:sz w:val="21"/>
          <w:szCs w:val="21"/>
          <w:lang w:val="de" w:eastAsia="de"/>
        </w:rPr>
        <w:t>Bouchoucha</w:t>
      </w:r>
      <w:proofErr w:type="spellEnd"/>
      <w:r w:rsidRPr="00993F71">
        <w:rPr>
          <w:rStyle w:val="Hyperlink"/>
          <w:rFonts w:ascii="BNPP Sans Light" w:hAnsi="BNPP Sans Light" w:cs="Times New Roman"/>
          <w:color w:val="000000" w:themeColor="text1"/>
          <w:sz w:val="21"/>
          <w:szCs w:val="21"/>
          <w:lang w:val="de" w:eastAsia="de"/>
        </w:rPr>
        <w:t>, Leiter der PDRA bei BNPP AM</w:t>
      </w:r>
      <w:r w:rsidRPr="00993F71">
        <w:rPr>
          <w:rFonts w:ascii="BNPP Sans Light" w:hAnsi="BNPP Sans Light"/>
          <w:color w:val="000000" w:themeColor="text1"/>
          <w:sz w:val="21"/>
          <w:szCs w:val="21"/>
          <w:lang w:val="de"/>
        </w:rPr>
        <w:t xml:space="preserve">. „Dadurch erhalten wir ein innovatives und gut etabliertes </w:t>
      </w:r>
      <w:proofErr w:type="spellStart"/>
      <w:r w:rsidRPr="00993F71">
        <w:rPr>
          <w:rFonts w:ascii="BNPP Sans Light" w:hAnsi="BNPP Sans Light"/>
          <w:color w:val="000000" w:themeColor="text1"/>
          <w:sz w:val="21"/>
          <w:szCs w:val="21"/>
          <w:lang w:val="de"/>
        </w:rPr>
        <w:t>Skillset</w:t>
      </w:r>
      <w:proofErr w:type="spellEnd"/>
      <w:r w:rsidRPr="00993F71">
        <w:rPr>
          <w:rFonts w:ascii="BNPP Sans Light" w:hAnsi="BNPP Sans Light"/>
          <w:color w:val="000000" w:themeColor="text1"/>
          <w:sz w:val="21"/>
          <w:szCs w:val="21"/>
          <w:lang w:val="de"/>
        </w:rPr>
        <w:t xml:space="preserve"> in der Beschaffung, Vergabe, Management und Betreuung von granularen Kreditportfolios, insbesondere im Hypothekenbereich. Wir freuen uns darauf, DCG in unsere Teams zu integrieren – das wird unsere Gespräche mit Investoren rund um Private </w:t>
      </w:r>
      <w:proofErr w:type="spellStart"/>
      <w:r w:rsidRPr="00993F71">
        <w:rPr>
          <w:rFonts w:ascii="BNPP Sans Light" w:hAnsi="BNPP Sans Light"/>
          <w:color w:val="000000" w:themeColor="text1"/>
          <w:sz w:val="21"/>
          <w:szCs w:val="21"/>
          <w:lang w:val="de"/>
        </w:rPr>
        <w:t>Debt</w:t>
      </w:r>
      <w:proofErr w:type="spellEnd"/>
      <w:r w:rsidRPr="00993F71">
        <w:rPr>
          <w:rFonts w:ascii="BNPP Sans Light" w:hAnsi="BNPP Sans Light"/>
          <w:color w:val="000000" w:themeColor="text1"/>
          <w:sz w:val="21"/>
          <w:szCs w:val="21"/>
          <w:lang w:val="de"/>
        </w:rPr>
        <w:t xml:space="preserve"> weiter bereichern.“</w:t>
      </w:r>
    </w:p>
    <w:p w14:paraId="7BDA4836" w14:textId="77777777" w:rsidR="00630627" w:rsidRPr="00993F71" w:rsidRDefault="00630627" w:rsidP="00630627">
      <w:pPr>
        <w:pStyle w:val="Default"/>
        <w:rPr>
          <w:rFonts w:ascii="BNPP Sans Light" w:hAnsi="BNPP Sans Light"/>
          <w:color w:val="000000" w:themeColor="text1"/>
          <w:sz w:val="21"/>
          <w:szCs w:val="21"/>
          <w:lang w:val="de"/>
        </w:rPr>
      </w:pPr>
    </w:p>
    <w:p w14:paraId="001130D7" w14:textId="77777777" w:rsidR="00630627" w:rsidRPr="00993F71" w:rsidRDefault="00630627" w:rsidP="00630627">
      <w:pPr>
        <w:pStyle w:val="Default"/>
        <w:rPr>
          <w:rFonts w:ascii="BNPP Sans Light" w:hAnsi="BNPP Sans Light"/>
          <w:color w:val="000000" w:themeColor="text1"/>
          <w:sz w:val="21"/>
          <w:szCs w:val="21"/>
          <w:lang w:val="de"/>
        </w:rPr>
      </w:pPr>
      <w:r w:rsidRPr="00993F71">
        <w:rPr>
          <w:rFonts w:ascii="BNPP Sans Light" w:hAnsi="BNPP Sans Light"/>
          <w:color w:val="000000" w:themeColor="text1"/>
          <w:sz w:val="21"/>
          <w:szCs w:val="21"/>
          <w:lang w:val="de"/>
        </w:rPr>
        <w:t xml:space="preserve">„Diese neue Partnerschaft entspricht in vollem Umfang unseren treuhänderischen Pflichten und unserem Anspruch, unseren Kunden nachhaltige Lösungen anzubieten,“ sagt </w:t>
      </w:r>
      <w:proofErr w:type="spellStart"/>
      <w:r w:rsidRPr="00993F71">
        <w:rPr>
          <w:rFonts w:ascii="BNPP Sans Light" w:hAnsi="BNPP Sans Light"/>
          <w:color w:val="000000" w:themeColor="text1"/>
          <w:sz w:val="21"/>
          <w:szCs w:val="21"/>
          <w:lang w:val="de"/>
        </w:rPr>
        <w:t>Tonko</w:t>
      </w:r>
      <w:proofErr w:type="spellEnd"/>
      <w:r w:rsidRPr="00993F71">
        <w:rPr>
          <w:rFonts w:ascii="BNPP Sans Light" w:hAnsi="BNPP Sans Light"/>
          <w:color w:val="000000" w:themeColor="text1"/>
          <w:sz w:val="21"/>
          <w:szCs w:val="21"/>
          <w:lang w:val="de"/>
        </w:rPr>
        <w:t xml:space="preserve"> Gast, Gründer und CEO von Dynamic </w:t>
      </w:r>
      <w:proofErr w:type="spellStart"/>
      <w:r w:rsidRPr="00993F71">
        <w:rPr>
          <w:rFonts w:ascii="BNPP Sans Light" w:hAnsi="BNPP Sans Light"/>
          <w:color w:val="000000" w:themeColor="text1"/>
          <w:sz w:val="21"/>
          <w:szCs w:val="21"/>
          <w:lang w:val="de"/>
        </w:rPr>
        <w:t>Credit</w:t>
      </w:r>
      <w:proofErr w:type="spellEnd"/>
      <w:r w:rsidRPr="00993F71">
        <w:rPr>
          <w:rFonts w:ascii="BNPP Sans Light" w:hAnsi="BNPP Sans Light"/>
          <w:color w:val="000000" w:themeColor="text1"/>
          <w:sz w:val="21"/>
          <w:szCs w:val="21"/>
          <w:lang w:val="de"/>
        </w:rPr>
        <w:t xml:space="preserve">. „Die Zusammenarbeit mit BNP Paribas Asset Management wird es unseren Teams ermöglichen, den Ausbau unserer Vertriebsnetze in Europa und Asien zu beschleunigen. Darüber hinaus wird dies unsere globalen Möglichkeiten bei der Beschaffung von privaten und kleinen KMU-Krediten für unseren </w:t>
      </w:r>
      <w:proofErr w:type="spellStart"/>
      <w:r w:rsidRPr="00993F71">
        <w:rPr>
          <w:rFonts w:ascii="BNPP Sans Light" w:hAnsi="BNPP Sans Light"/>
          <w:color w:val="000000" w:themeColor="text1"/>
          <w:sz w:val="21"/>
          <w:szCs w:val="21"/>
          <w:lang w:val="de"/>
        </w:rPr>
        <w:t>Diversified</w:t>
      </w:r>
      <w:proofErr w:type="spellEnd"/>
      <w:r w:rsidRPr="00993F71">
        <w:rPr>
          <w:rFonts w:ascii="BNPP Sans Light" w:hAnsi="BNPP Sans Light"/>
          <w:color w:val="000000" w:themeColor="text1"/>
          <w:sz w:val="21"/>
          <w:szCs w:val="21"/>
          <w:lang w:val="de"/>
        </w:rPr>
        <w:t xml:space="preserve"> </w:t>
      </w:r>
      <w:proofErr w:type="spellStart"/>
      <w:r w:rsidRPr="00993F71">
        <w:rPr>
          <w:rFonts w:ascii="BNPP Sans Light" w:hAnsi="BNPP Sans Light"/>
          <w:color w:val="000000" w:themeColor="text1"/>
          <w:sz w:val="21"/>
          <w:szCs w:val="21"/>
          <w:lang w:val="de"/>
        </w:rPr>
        <w:t>Loan</w:t>
      </w:r>
      <w:proofErr w:type="spellEnd"/>
      <w:r w:rsidRPr="00993F71">
        <w:rPr>
          <w:rFonts w:ascii="BNPP Sans Light" w:hAnsi="BNPP Sans Light"/>
          <w:color w:val="000000" w:themeColor="text1"/>
          <w:sz w:val="21"/>
          <w:szCs w:val="21"/>
          <w:lang w:val="de"/>
        </w:rPr>
        <w:t xml:space="preserve"> Fund verbessern.“</w:t>
      </w:r>
    </w:p>
    <w:p w14:paraId="2E8B46E7" w14:textId="77777777" w:rsidR="00630627" w:rsidRDefault="00630627" w:rsidP="00630627">
      <w:pPr>
        <w:pStyle w:val="Default"/>
        <w:rPr>
          <w:rFonts w:ascii="BNPP Sans Light" w:hAnsi="BNPP Sans Light" w:cs="Times New Roman"/>
          <w:color w:val="000000" w:themeColor="text1"/>
          <w:sz w:val="21"/>
          <w:szCs w:val="21"/>
          <w:lang w:val="de" w:eastAsia="en-US"/>
        </w:rPr>
      </w:pPr>
    </w:p>
    <w:p w14:paraId="302BD87F" w14:textId="77777777" w:rsidR="00630627" w:rsidRPr="00B91F33" w:rsidRDefault="00630627" w:rsidP="00630627">
      <w:pPr>
        <w:pStyle w:val="Default"/>
        <w:rPr>
          <w:rFonts w:ascii="BNPP Sans Light" w:hAnsi="BNPP Sans Light" w:cs="Times New Roman"/>
          <w:color w:val="000000" w:themeColor="text1"/>
          <w:sz w:val="21"/>
          <w:szCs w:val="21"/>
          <w:lang w:val="de" w:eastAsia="en-US"/>
        </w:rPr>
      </w:pPr>
    </w:p>
    <w:p w14:paraId="6210943A" w14:textId="079C0076" w:rsidR="00BC5748" w:rsidRDefault="00BC5748">
      <w:pPr>
        <w:spacing w:line="240" w:lineRule="auto"/>
        <w:jc w:val="left"/>
        <w:rPr>
          <w:rFonts w:ascii="BNPP Sans Light" w:eastAsia="Times New Roman" w:hAnsi="BNPP Sans Light" w:cs="Arial"/>
          <w:b/>
          <w:bCs/>
          <w:caps/>
          <w:color w:val="00A76C"/>
          <w:sz w:val="22"/>
          <w:szCs w:val="22"/>
          <w:lang w:val="de-DE"/>
        </w:rPr>
      </w:pPr>
    </w:p>
    <w:p w14:paraId="612CB00E" w14:textId="77777777" w:rsidR="00630627" w:rsidRPr="00034780" w:rsidRDefault="00630627">
      <w:pPr>
        <w:spacing w:line="240" w:lineRule="auto"/>
        <w:jc w:val="left"/>
        <w:rPr>
          <w:rFonts w:ascii="BNPP Sans Light" w:eastAsia="Times New Roman" w:hAnsi="BNPP Sans Light" w:cs="Arial"/>
          <w:b/>
          <w:bCs/>
          <w:caps/>
          <w:color w:val="00A76C"/>
          <w:sz w:val="22"/>
          <w:szCs w:val="22"/>
          <w:lang w:val="de-DE"/>
        </w:rPr>
      </w:pPr>
    </w:p>
    <w:p w14:paraId="7122C3A0" w14:textId="5FE4A812" w:rsidR="007E78AE" w:rsidRPr="007E78AE" w:rsidRDefault="007E78AE" w:rsidP="007E78AE">
      <w:pPr>
        <w:autoSpaceDE w:val="0"/>
        <w:autoSpaceDN w:val="0"/>
        <w:rPr>
          <w:rFonts w:ascii="BNPP Sans Light" w:eastAsia="Times New Roman" w:hAnsi="BNPP Sans Light" w:cs="Arial"/>
          <w:b/>
          <w:bCs/>
          <w:caps/>
          <w:color w:val="00A76C"/>
          <w:sz w:val="22"/>
          <w:szCs w:val="22"/>
          <w:lang w:val="de-DE" w:eastAsia="fr-FR"/>
        </w:rPr>
      </w:pPr>
      <w:r w:rsidRPr="007E78AE">
        <w:rPr>
          <w:rFonts w:ascii="BNPP Sans Light" w:eastAsia="Times New Roman" w:hAnsi="BNPP Sans Light" w:cs="Arial"/>
          <w:b/>
          <w:bCs/>
          <w:caps/>
          <w:color w:val="00A76C"/>
          <w:sz w:val="22"/>
          <w:szCs w:val="22"/>
          <w:lang w:val="de-DE"/>
        </w:rPr>
        <w:t>PRESSEKONTAKT</w:t>
      </w:r>
    </w:p>
    <w:p w14:paraId="6CAC2DE6" w14:textId="77777777" w:rsidR="005711F2" w:rsidRPr="007E78AE" w:rsidRDefault="005711F2" w:rsidP="005711F2">
      <w:pPr>
        <w:autoSpaceDE w:val="0"/>
        <w:autoSpaceDN w:val="0"/>
        <w:rPr>
          <w:rFonts w:ascii="BNPP Sans Light" w:eastAsia="Arial" w:hAnsi="BNPP Sans Light"/>
          <w:b/>
          <w:color w:val="000000"/>
          <w:sz w:val="22"/>
          <w:szCs w:val="22"/>
          <w:lang w:val="de-DE"/>
        </w:rPr>
      </w:pPr>
      <w:r w:rsidRPr="007E78AE">
        <w:rPr>
          <w:rFonts w:ascii="BNPP Sans Light" w:eastAsia="Arial" w:hAnsi="BNPP Sans Light"/>
          <w:b/>
          <w:color w:val="000000"/>
          <w:sz w:val="22"/>
          <w:szCs w:val="22"/>
          <w:lang w:val="de-DE"/>
        </w:rPr>
        <w:t>Christoph Keuntje</w:t>
      </w:r>
    </w:p>
    <w:p w14:paraId="2469CD63" w14:textId="77777777" w:rsidR="005711F2" w:rsidRPr="007E78AE" w:rsidRDefault="005711F2" w:rsidP="005711F2">
      <w:pPr>
        <w:autoSpaceDE w:val="0"/>
        <w:autoSpaceDN w:val="0"/>
        <w:rPr>
          <w:rFonts w:ascii="BNPP Sans Light" w:eastAsia="Arial" w:hAnsi="BNPP Sans Light"/>
          <w:b/>
          <w:color w:val="000000"/>
          <w:sz w:val="22"/>
          <w:szCs w:val="22"/>
          <w:lang w:val="de-DE"/>
        </w:rPr>
      </w:pPr>
      <w:r w:rsidRPr="007E78AE">
        <w:rPr>
          <w:rFonts w:ascii="BNPP Sans Light" w:eastAsia="Arial" w:hAnsi="BNPP Sans Light"/>
          <w:b/>
          <w:color w:val="000000"/>
          <w:sz w:val="22"/>
          <w:szCs w:val="22"/>
          <w:lang w:val="de-DE"/>
        </w:rPr>
        <w:t>BNP Paribas Asset Management</w:t>
      </w:r>
    </w:p>
    <w:p w14:paraId="09F91A1F" w14:textId="77777777" w:rsidR="005711F2" w:rsidRPr="007E78AE" w:rsidRDefault="005711F2" w:rsidP="005711F2">
      <w:pPr>
        <w:autoSpaceDE w:val="0"/>
        <w:autoSpaceDN w:val="0"/>
        <w:rPr>
          <w:rFonts w:ascii="BNPP Sans Light" w:eastAsia="Arial" w:hAnsi="BNPP Sans Light"/>
          <w:b/>
          <w:color w:val="000000"/>
          <w:sz w:val="22"/>
          <w:szCs w:val="22"/>
          <w:lang w:val="de-DE"/>
        </w:rPr>
      </w:pPr>
      <w:r w:rsidRPr="007E78AE">
        <w:rPr>
          <w:rFonts w:ascii="BNPP Sans Light" w:eastAsia="Arial" w:hAnsi="BNPP Sans Light"/>
          <w:b/>
          <w:color w:val="000000"/>
          <w:sz w:val="22"/>
          <w:szCs w:val="22"/>
          <w:lang w:val="de-DE"/>
        </w:rPr>
        <w:t>Tel. +49 69 707 998 25</w:t>
      </w:r>
    </w:p>
    <w:p w14:paraId="346BD1DB" w14:textId="77777777" w:rsidR="005711F2" w:rsidRPr="007E78AE" w:rsidRDefault="005711F2" w:rsidP="005711F2">
      <w:pPr>
        <w:tabs>
          <w:tab w:val="left" w:pos="3919"/>
        </w:tabs>
        <w:autoSpaceDE w:val="0"/>
        <w:autoSpaceDN w:val="0"/>
        <w:adjustRightInd w:val="0"/>
        <w:ind w:right="146"/>
        <w:rPr>
          <w:rFonts w:ascii="BNPP Sans Light" w:eastAsia="Arial" w:hAnsi="BNPP Sans Light"/>
          <w:b/>
          <w:color w:val="000000"/>
          <w:sz w:val="22"/>
          <w:szCs w:val="22"/>
          <w:lang w:val="de-DE"/>
        </w:rPr>
      </w:pPr>
      <w:r w:rsidRPr="007E78AE">
        <w:rPr>
          <w:rFonts w:ascii="BNPP Sans Light" w:eastAsia="Arial" w:hAnsi="BNPP Sans Light"/>
          <w:b/>
          <w:color w:val="000000"/>
          <w:sz w:val="22"/>
          <w:szCs w:val="22"/>
          <w:lang w:val="de-DE"/>
        </w:rPr>
        <w:t xml:space="preserve">E-Mail: </w:t>
      </w:r>
      <w:hyperlink r:id="rId11" w:history="1">
        <w:r w:rsidRPr="007E78AE">
          <w:rPr>
            <w:rStyle w:val="Hyperlink"/>
            <w:rFonts w:ascii="BNPP Sans Light" w:eastAsia="Arial" w:hAnsi="BNPP Sans Light"/>
            <w:b/>
            <w:sz w:val="22"/>
            <w:szCs w:val="22"/>
            <w:lang w:val="de-DE"/>
          </w:rPr>
          <w:t>christoph.keuntje@bnpparibas.com</w:t>
        </w:r>
      </w:hyperlink>
      <w:r w:rsidRPr="007E78AE">
        <w:rPr>
          <w:rFonts w:ascii="BNPP Sans Light" w:eastAsia="Arial" w:hAnsi="BNPP Sans Light"/>
          <w:b/>
          <w:color w:val="000000"/>
          <w:sz w:val="22"/>
          <w:szCs w:val="22"/>
          <w:lang w:val="de-DE"/>
        </w:rPr>
        <w:t xml:space="preserve"> </w:t>
      </w:r>
    </w:p>
    <w:p w14:paraId="2EB6CA21" w14:textId="77777777" w:rsidR="005711F2" w:rsidRDefault="005711F2" w:rsidP="001C56C4">
      <w:pPr>
        <w:autoSpaceDE w:val="0"/>
        <w:autoSpaceDN w:val="0"/>
        <w:rPr>
          <w:rFonts w:ascii="BNPP Sans Light" w:eastAsia="Arial" w:hAnsi="BNPP Sans Light"/>
          <w:b/>
          <w:color w:val="000000"/>
          <w:sz w:val="22"/>
          <w:szCs w:val="22"/>
          <w:lang w:val="de-DE"/>
        </w:rPr>
      </w:pPr>
    </w:p>
    <w:p w14:paraId="74F259CF" w14:textId="28986A5F" w:rsidR="005711F2" w:rsidRDefault="005711F2" w:rsidP="001C56C4">
      <w:pPr>
        <w:autoSpaceDE w:val="0"/>
        <w:autoSpaceDN w:val="0"/>
        <w:rPr>
          <w:rFonts w:ascii="BNPP Sans Light" w:eastAsia="Arial" w:hAnsi="BNPP Sans Light"/>
          <w:b/>
          <w:color w:val="000000"/>
          <w:sz w:val="22"/>
          <w:szCs w:val="22"/>
          <w:lang w:val="de-DE"/>
        </w:rPr>
      </w:pPr>
      <w:r>
        <w:rPr>
          <w:rFonts w:ascii="BNPP Sans Light" w:eastAsia="Arial" w:hAnsi="BNPP Sans Light"/>
          <w:b/>
          <w:color w:val="000000"/>
          <w:sz w:val="22"/>
          <w:szCs w:val="22"/>
          <w:lang w:val="de-DE"/>
        </w:rPr>
        <w:t>Dirk Greiling</w:t>
      </w:r>
    </w:p>
    <w:p w14:paraId="3E4C9DDA" w14:textId="2CF60389" w:rsidR="001C56C4" w:rsidRPr="000829C8" w:rsidRDefault="001C56C4" w:rsidP="001C56C4">
      <w:pPr>
        <w:autoSpaceDE w:val="0"/>
        <w:autoSpaceDN w:val="0"/>
        <w:rPr>
          <w:rFonts w:ascii="BNPP Sans Light" w:eastAsia="Arial" w:hAnsi="BNPP Sans Light"/>
          <w:b/>
          <w:color w:val="000000"/>
          <w:sz w:val="22"/>
          <w:szCs w:val="22"/>
          <w:lang w:val="de-DE"/>
        </w:rPr>
      </w:pPr>
      <w:r w:rsidRPr="000829C8">
        <w:rPr>
          <w:rFonts w:ascii="BNPP Sans Light" w:eastAsia="Arial" w:hAnsi="BNPP Sans Light"/>
          <w:b/>
          <w:color w:val="000000"/>
          <w:sz w:val="22"/>
          <w:szCs w:val="22"/>
          <w:lang w:val="de-DE"/>
        </w:rPr>
        <w:t>redRobin Strategic Public Relations</w:t>
      </w:r>
    </w:p>
    <w:p w14:paraId="1C50875E" w14:textId="187BCC03" w:rsidR="001C56C4" w:rsidRPr="000829C8" w:rsidRDefault="001C56C4" w:rsidP="001C56C4">
      <w:pPr>
        <w:autoSpaceDE w:val="0"/>
        <w:autoSpaceDN w:val="0"/>
        <w:rPr>
          <w:rFonts w:ascii="BNPP Sans Light" w:eastAsia="Arial" w:hAnsi="BNPP Sans Light"/>
          <w:b/>
          <w:color w:val="000000"/>
          <w:sz w:val="22"/>
          <w:szCs w:val="22"/>
          <w:lang w:val="de-DE"/>
        </w:rPr>
      </w:pPr>
      <w:r w:rsidRPr="000829C8">
        <w:rPr>
          <w:rFonts w:ascii="BNPP Sans Light" w:eastAsia="Arial" w:hAnsi="BNPP Sans Light"/>
          <w:b/>
          <w:color w:val="000000"/>
          <w:sz w:val="22"/>
          <w:szCs w:val="22"/>
          <w:lang w:val="de-DE"/>
        </w:rPr>
        <w:t>Tel. +49 69 8700 961-80</w:t>
      </w:r>
    </w:p>
    <w:p w14:paraId="5865EC73" w14:textId="25D0F0BB" w:rsidR="001C56C4" w:rsidRPr="007E78AE" w:rsidRDefault="001C56C4" w:rsidP="001C56C4">
      <w:pPr>
        <w:tabs>
          <w:tab w:val="left" w:pos="3919"/>
        </w:tabs>
        <w:autoSpaceDE w:val="0"/>
        <w:autoSpaceDN w:val="0"/>
        <w:adjustRightInd w:val="0"/>
        <w:ind w:right="146"/>
        <w:rPr>
          <w:rFonts w:ascii="BNPP Sans Light" w:eastAsia="Arial" w:hAnsi="BNPP Sans Light"/>
          <w:b/>
          <w:color w:val="000000"/>
          <w:sz w:val="22"/>
          <w:szCs w:val="22"/>
          <w:lang w:val="de-DE"/>
        </w:rPr>
      </w:pPr>
      <w:r w:rsidRPr="007E78AE">
        <w:rPr>
          <w:rFonts w:ascii="BNPP Sans Light" w:eastAsia="Arial" w:hAnsi="BNPP Sans Light"/>
          <w:b/>
          <w:color w:val="000000"/>
          <w:sz w:val="22"/>
          <w:szCs w:val="22"/>
          <w:lang w:val="de-DE"/>
        </w:rPr>
        <w:t xml:space="preserve">E-Mail: </w:t>
      </w:r>
      <w:hyperlink r:id="rId12" w:history="1">
        <w:r w:rsidRPr="00D77BC4">
          <w:rPr>
            <w:rStyle w:val="Hyperlink"/>
            <w:rFonts w:ascii="BNPP Sans Light" w:eastAsia="Arial" w:hAnsi="BNPP Sans Light"/>
            <w:b/>
            <w:sz w:val="22"/>
            <w:szCs w:val="22"/>
            <w:lang w:val="de-DE"/>
          </w:rPr>
          <w:t>bnppam@red-robin.de</w:t>
        </w:r>
      </w:hyperlink>
      <w:r>
        <w:rPr>
          <w:rFonts w:ascii="BNPP Sans Light" w:eastAsia="Arial" w:hAnsi="BNPP Sans Light"/>
          <w:b/>
          <w:color w:val="000000"/>
          <w:sz w:val="22"/>
          <w:szCs w:val="22"/>
          <w:lang w:val="de-DE"/>
        </w:rPr>
        <w:t xml:space="preserve"> </w:t>
      </w:r>
    </w:p>
    <w:p w14:paraId="6974F6A5" w14:textId="77777777" w:rsidR="001C56C4" w:rsidRDefault="001C56C4" w:rsidP="007E78AE">
      <w:pPr>
        <w:autoSpaceDE w:val="0"/>
        <w:autoSpaceDN w:val="0"/>
        <w:rPr>
          <w:rFonts w:ascii="BNPP Sans Light" w:eastAsia="Arial" w:hAnsi="BNPP Sans Light"/>
          <w:b/>
          <w:color w:val="000000"/>
          <w:sz w:val="22"/>
          <w:szCs w:val="22"/>
          <w:lang w:val="de-DE"/>
        </w:rPr>
      </w:pPr>
    </w:p>
    <w:p w14:paraId="45E6F157" w14:textId="77777777" w:rsidR="007E78AE" w:rsidRPr="007E78AE" w:rsidRDefault="007E78AE" w:rsidP="007E78AE">
      <w:pPr>
        <w:spacing w:after="160"/>
        <w:rPr>
          <w:rFonts w:ascii="BNPP Sans Light" w:eastAsia="Arial" w:hAnsi="BNPP Sans Light" w:cs="Arial"/>
          <w:b/>
          <w:color w:val="00A76C"/>
          <w:sz w:val="22"/>
          <w:szCs w:val="22"/>
          <w:lang w:val="de-DE"/>
        </w:rPr>
      </w:pPr>
    </w:p>
    <w:p w14:paraId="5958DC8A" w14:textId="77777777" w:rsidR="00D8331F" w:rsidRPr="007E78AE" w:rsidRDefault="00D8331F" w:rsidP="00D8331F">
      <w:pPr>
        <w:spacing w:after="160"/>
        <w:rPr>
          <w:rFonts w:ascii="BNPP Sans Light" w:eastAsia="Arial" w:hAnsi="BNPP Sans Light" w:cs="Arial"/>
          <w:b/>
          <w:bCs/>
          <w:color w:val="00A76C"/>
          <w:sz w:val="22"/>
          <w:szCs w:val="22"/>
          <w:lang w:val="de-DE"/>
        </w:rPr>
      </w:pPr>
      <w:r w:rsidRPr="007E78AE">
        <w:rPr>
          <w:rFonts w:ascii="BNPP Sans Light" w:eastAsia="Arial" w:hAnsi="BNPP Sans Light" w:cs="Arial"/>
          <w:b/>
          <w:bCs/>
          <w:color w:val="00A76C"/>
          <w:sz w:val="22"/>
          <w:szCs w:val="22"/>
          <w:lang w:val="de-DE"/>
        </w:rPr>
        <w:t>Über BNP Paribas Asset Management</w:t>
      </w:r>
    </w:p>
    <w:p w14:paraId="41117386" w14:textId="77777777" w:rsidR="00D8331F" w:rsidRPr="00911A74" w:rsidRDefault="00D8331F" w:rsidP="00911A74">
      <w:pPr>
        <w:autoSpaceDE w:val="0"/>
        <w:autoSpaceDN w:val="0"/>
        <w:jc w:val="left"/>
        <w:rPr>
          <w:rFonts w:ascii="BNPP Sans Light" w:hAnsi="BNPP Sans Light" w:cs="Arial"/>
          <w:color w:val="000000"/>
          <w:sz w:val="21"/>
          <w:szCs w:val="21"/>
          <w:lang w:val="de-DE" w:eastAsia="ja-JP"/>
        </w:rPr>
      </w:pPr>
      <w:r w:rsidRPr="00911A74">
        <w:rPr>
          <w:rFonts w:ascii="BNPP Sans Light" w:hAnsi="BNPP Sans Light" w:cs="Arial"/>
          <w:color w:val="000000"/>
          <w:sz w:val="21"/>
          <w:szCs w:val="21"/>
          <w:lang w:val="de-DE" w:eastAsia="ja-JP"/>
        </w:rPr>
        <w:t xml:space="preserve">BNP Paribas Asset Management ("BNPP AM") ist das Geschäftsfeld Vermögensverwaltung von BNP Paribas, einer führenden europäischen Bankengruppe, deren Schwerpunkt darin besteht, seinen Kunden langfristig nachhaltige Anlagerenditen zu bieten, gestützt auf eine unverwechselbare nachhaltige Anlagephilosophie. Die Investmentteams von BNPP AM konzentrieren ihre Entwicklung auf 5 Schlüsselfachgebiete: Aktive Strategien mit </w:t>
      </w:r>
      <w:r w:rsidRPr="00911A74">
        <w:rPr>
          <w:rFonts w:ascii="BNPP Sans Light" w:hAnsi="BNPP Sans Light" w:cs="Arial"/>
          <w:color w:val="000000"/>
          <w:sz w:val="21"/>
          <w:szCs w:val="21"/>
          <w:lang w:val="de-DE" w:eastAsia="ja-JP"/>
        </w:rPr>
        <w:lastRenderedPageBreak/>
        <w:t xml:space="preserve">hoher Überzeugung, private Schuldtitel, Multi-Asset und quantitative Anlagen, Schwellenmärkte und Liquiditätslösungen und integrieren quantitative und fundamentale Analysen in ihre Anlageprozesse. </w:t>
      </w:r>
    </w:p>
    <w:p w14:paraId="5589A9E7" w14:textId="77777777" w:rsidR="00D8331F" w:rsidRPr="00911A74" w:rsidRDefault="00D8331F" w:rsidP="00911A74">
      <w:pPr>
        <w:autoSpaceDE w:val="0"/>
        <w:autoSpaceDN w:val="0"/>
        <w:jc w:val="left"/>
        <w:rPr>
          <w:rFonts w:ascii="BNPP Sans Light" w:hAnsi="BNPP Sans Light" w:cs="Arial"/>
          <w:color w:val="000000"/>
          <w:sz w:val="21"/>
          <w:szCs w:val="21"/>
          <w:lang w:val="de-DE" w:eastAsia="ja-JP"/>
        </w:rPr>
      </w:pPr>
      <w:r w:rsidRPr="00911A74">
        <w:rPr>
          <w:rFonts w:ascii="BNPP Sans Light" w:hAnsi="BNPP Sans Light" w:cs="Arial"/>
          <w:color w:val="000000"/>
          <w:sz w:val="21"/>
          <w:szCs w:val="21"/>
          <w:lang w:val="de-DE" w:eastAsia="ja-JP"/>
        </w:rPr>
        <w:t>BNPP AM legt das nachhaltige Investieren in den Mittelpunkt ihrer Strategie und Anlageentscheidungen. BNPP AM, die unter den thematischen Anlageführern positioniert ist, trägt aktiv zur Energiewende, zum Umweltschutz und zur Förderung von Gleichheit und integrativem Wachstum bei. BNPP AM verwaltet derzeit Vermögenswerte in Höhe von 489 Milliarde Euro (verwaltetes und beratendes Vermögen in Höhe von 625 Milliarde Euro), profitiert von der Expertise von fast 500 Anlageprofis und mehr als 400 Mitarbeitern, die sich mit Kundenbeziehungen befassen, und richtet sich an Einzelpersonen, Unternehmen und Institutionen in 69 Ländern.</w:t>
      </w:r>
    </w:p>
    <w:p w14:paraId="1D47F509" w14:textId="77777777" w:rsidR="00D8331F" w:rsidRPr="00911A74" w:rsidRDefault="00D8331F" w:rsidP="00911A74">
      <w:pPr>
        <w:autoSpaceDE w:val="0"/>
        <w:autoSpaceDN w:val="0"/>
        <w:jc w:val="left"/>
        <w:rPr>
          <w:rFonts w:ascii="BNPP Sans Light" w:hAnsi="BNPP Sans Light" w:cs="Arial"/>
          <w:color w:val="000000"/>
          <w:sz w:val="21"/>
          <w:szCs w:val="21"/>
          <w:lang w:val="de-DE" w:eastAsia="ja-JP"/>
        </w:rPr>
      </w:pPr>
    </w:p>
    <w:p w14:paraId="6C90263F" w14:textId="77777777" w:rsidR="00D8331F" w:rsidRPr="00911A74" w:rsidRDefault="00D8331F" w:rsidP="00911A74">
      <w:pPr>
        <w:autoSpaceDE w:val="0"/>
        <w:autoSpaceDN w:val="0"/>
        <w:jc w:val="left"/>
        <w:rPr>
          <w:rFonts w:ascii="BNPP Sans Light" w:hAnsi="BNPP Sans Light" w:cs="Arial"/>
          <w:color w:val="000000"/>
          <w:sz w:val="21"/>
          <w:szCs w:val="21"/>
          <w:lang w:val="de-DE" w:eastAsia="ja-JP"/>
        </w:rPr>
      </w:pPr>
      <w:r w:rsidRPr="00911A74">
        <w:rPr>
          <w:rFonts w:ascii="BNPP Sans Light" w:hAnsi="BNPP Sans Light" w:cs="Arial"/>
          <w:color w:val="000000"/>
          <w:sz w:val="21"/>
          <w:szCs w:val="21"/>
          <w:lang w:val="de-DE" w:eastAsia="ja-JP"/>
        </w:rPr>
        <w:t>Zahlen: BNPP AM, zum 30 Juni 2021</w:t>
      </w:r>
    </w:p>
    <w:p w14:paraId="76834A1F" w14:textId="77777777" w:rsidR="007E78AE" w:rsidRDefault="007E78AE" w:rsidP="00911A74">
      <w:pPr>
        <w:autoSpaceDE w:val="0"/>
        <w:autoSpaceDN w:val="0"/>
        <w:jc w:val="left"/>
        <w:rPr>
          <w:rFonts w:ascii="BNPP Sans Light" w:hAnsi="BNPP Sans Light" w:cs="Arial"/>
          <w:color w:val="000000"/>
          <w:sz w:val="21"/>
          <w:szCs w:val="21"/>
          <w:lang w:val="de-DE" w:eastAsia="ja-JP"/>
        </w:rPr>
      </w:pPr>
    </w:p>
    <w:p w14:paraId="578F68FB" w14:textId="77777777" w:rsidR="00A53A23" w:rsidRPr="00A53A23" w:rsidRDefault="00A53A23" w:rsidP="00A53A23">
      <w:pPr>
        <w:spacing w:after="160"/>
        <w:rPr>
          <w:rFonts w:ascii="BNPP Sans Light" w:eastAsia="Arial" w:hAnsi="BNPP Sans Light" w:cs="Arial"/>
          <w:b/>
          <w:bCs/>
          <w:color w:val="00A76C"/>
          <w:sz w:val="22"/>
          <w:szCs w:val="22"/>
          <w:lang w:val="de-DE"/>
        </w:rPr>
      </w:pPr>
      <w:r w:rsidRPr="00A53A23">
        <w:rPr>
          <w:rFonts w:ascii="BNPP Sans Light" w:eastAsia="Arial" w:hAnsi="BNPP Sans Light" w:cs="Arial"/>
          <w:b/>
          <w:bCs/>
          <w:color w:val="00A76C"/>
          <w:sz w:val="22"/>
          <w:szCs w:val="22"/>
          <w:lang w:val="de-DE"/>
        </w:rPr>
        <w:t xml:space="preserve">Über Dynamic </w:t>
      </w:r>
      <w:proofErr w:type="spellStart"/>
      <w:r w:rsidRPr="00A53A23">
        <w:rPr>
          <w:rFonts w:ascii="BNPP Sans Light" w:eastAsia="Arial" w:hAnsi="BNPP Sans Light" w:cs="Arial"/>
          <w:b/>
          <w:bCs/>
          <w:color w:val="00A76C"/>
          <w:sz w:val="22"/>
          <w:szCs w:val="22"/>
          <w:lang w:val="de-DE"/>
        </w:rPr>
        <w:t>Credit</w:t>
      </w:r>
      <w:proofErr w:type="spellEnd"/>
      <w:r w:rsidRPr="00A53A23">
        <w:rPr>
          <w:rFonts w:ascii="BNPP Sans Light" w:eastAsia="Arial" w:hAnsi="BNPP Sans Light" w:cs="Arial"/>
          <w:b/>
          <w:bCs/>
          <w:color w:val="00A76C"/>
          <w:sz w:val="22"/>
          <w:szCs w:val="22"/>
          <w:lang w:val="de-DE"/>
        </w:rPr>
        <w:t xml:space="preserve"> Group</w:t>
      </w:r>
    </w:p>
    <w:p w14:paraId="33BB3F19" w14:textId="77777777" w:rsidR="00A53A23" w:rsidRPr="00A53A23" w:rsidRDefault="00A53A23" w:rsidP="00A53A23">
      <w:pPr>
        <w:autoSpaceDE w:val="0"/>
        <w:autoSpaceDN w:val="0"/>
        <w:jc w:val="left"/>
        <w:rPr>
          <w:rFonts w:ascii="BNPP Sans Light" w:hAnsi="BNPP Sans Light" w:cs="Arial"/>
          <w:color w:val="000000"/>
          <w:sz w:val="21"/>
          <w:szCs w:val="21"/>
          <w:lang w:val="de-DE" w:eastAsia="ja-JP"/>
        </w:rPr>
      </w:pPr>
      <w:r w:rsidRPr="00A53A23">
        <w:rPr>
          <w:rFonts w:ascii="BNPP Sans Light" w:hAnsi="BNPP Sans Light" w:cs="Arial"/>
          <w:color w:val="000000"/>
          <w:sz w:val="21"/>
          <w:szCs w:val="21"/>
          <w:lang w:val="de-DE" w:eastAsia="ja-JP"/>
        </w:rPr>
        <w:t xml:space="preserve">Dynamic </w:t>
      </w:r>
      <w:proofErr w:type="spellStart"/>
      <w:r w:rsidRPr="00A53A23">
        <w:rPr>
          <w:rFonts w:ascii="BNPP Sans Light" w:hAnsi="BNPP Sans Light" w:cs="Arial"/>
          <w:color w:val="000000"/>
          <w:sz w:val="21"/>
          <w:szCs w:val="21"/>
          <w:lang w:val="de-DE" w:eastAsia="ja-JP"/>
        </w:rPr>
        <w:t>Credit</w:t>
      </w:r>
      <w:proofErr w:type="spellEnd"/>
      <w:r w:rsidRPr="00A53A23">
        <w:rPr>
          <w:rFonts w:ascii="BNPP Sans Light" w:hAnsi="BNPP Sans Light" w:cs="Arial"/>
          <w:color w:val="000000"/>
          <w:sz w:val="21"/>
          <w:szCs w:val="21"/>
          <w:lang w:val="de-DE" w:eastAsia="ja-JP"/>
        </w:rPr>
        <w:t xml:space="preserve"> Group B.V. („Dynamic </w:t>
      </w:r>
      <w:proofErr w:type="spellStart"/>
      <w:r w:rsidRPr="00A53A23">
        <w:rPr>
          <w:rFonts w:ascii="BNPP Sans Light" w:hAnsi="BNPP Sans Light" w:cs="Arial"/>
          <w:color w:val="000000"/>
          <w:sz w:val="21"/>
          <w:szCs w:val="21"/>
          <w:lang w:val="de-DE" w:eastAsia="ja-JP"/>
        </w:rPr>
        <w:t>Credit</w:t>
      </w:r>
      <w:proofErr w:type="spellEnd"/>
      <w:r w:rsidRPr="00A53A23">
        <w:rPr>
          <w:rFonts w:ascii="BNPP Sans Light" w:hAnsi="BNPP Sans Light" w:cs="Arial"/>
          <w:color w:val="000000"/>
          <w:sz w:val="21"/>
          <w:szCs w:val="21"/>
          <w:lang w:val="de-DE" w:eastAsia="ja-JP"/>
        </w:rPr>
        <w:t xml:space="preserve">“) ist ein innovativer niederländischer Vermögensverwalter und spezialisierter Kreditgeber mit der Überzeugung, dass eine bessere Koordination von Spareinlagen und Krediten zu einer wohlhabenderen und nachhaltigeren Gesellschaft führt. Dies wird durch die Schaffung investierbarer Produkte mit guten Renditen erreicht, während Kreditnehmern ein schnelleres, reibungsloseres und kostengünstigeres Produkt angeboten werden kann. </w:t>
      </w:r>
    </w:p>
    <w:p w14:paraId="31707AB9" w14:textId="77777777" w:rsidR="00A53A23" w:rsidRPr="00A53A23" w:rsidRDefault="00A53A23" w:rsidP="00A53A23">
      <w:pPr>
        <w:autoSpaceDE w:val="0"/>
        <w:autoSpaceDN w:val="0"/>
        <w:jc w:val="left"/>
        <w:rPr>
          <w:rFonts w:ascii="BNPP Sans Light" w:hAnsi="BNPP Sans Light" w:cs="Arial"/>
          <w:color w:val="000000"/>
          <w:sz w:val="21"/>
          <w:szCs w:val="21"/>
          <w:lang w:val="de-DE" w:eastAsia="ja-JP"/>
        </w:rPr>
      </w:pPr>
      <w:r w:rsidRPr="00A53A23">
        <w:rPr>
          <w:rFonts w:ascii="BNPP Sans Light" w:hAnsi="BNPP Sans Light" w:cs="Arial"/>
          <w:color w:val="000000"/>
          <w:sz w:val="21"/>
          <w:szCs w:val="21"/>
          <w:lang w:val="de-DE" w:eastAsia="ja-JP"/>
        </w:rPr>
        <w:t xml:space="preserve">Dynamic </w:t>
      </w:r>
      <w:proofErr w:type="spellStart"/>
      <w:r w:rsidRPr="00A53A23">
        <w:rPr>
          <w:rFonts w:ascii="BNPP Sans Light" w:hAnsi="BNPP Sans Light" w:cs="Arial"/>
          <w:color w:val="000000"/>
          <w:sz w:val="21"/>
          <w:szCs w:val="21"/>
          <w:lang w:val="de-DE" w:eastAsia="ja-JP"/>
        </w:rPr>
        <w:t>Credit</w:t>
      </w:r>
      <w:proofErr w:type="spellEnd"/>
      <w:r w:rsidRPr="00A53A23">
        <w:rPr>
          <w:rFonts w:ascii="BNPP Sans Light" w:hAnsi="BNPP Sans Light" w:cs="Arial"/>
          <w:color w:val="000000"/>
          <w:sz w:val="21"/>
          <w:szCs w:val="21"/>
          <w:lang w:val="de-DE" w:eastAsia="ja-JP"/>
        </w:rPr>
        <w:t xml:space="preserve"> wurde 2003 in New York als Vermögensverwaltungsgesellschaft für festverzinsliche Wertpapiere gegründet. In den darauffolgenden Jahren wurden die Dienstleistungen um Advisory Dienstleistungen erweitert und 2009 mit der Eröffnung der Niederlassung in Amsterdam international ausgebaut. Seitdem ist Dynamic </w:t>
      </w:r>
      <w:proofErr w:type="spellStart"/>
      <w:r w:rsidRPr="00A53A23">
        <w:rPr>
          <w:rFonts w:ascii="BNPP Sans Light" w:hAnsi="BNPP Sans Light" w:cs="Arial"/>
          <w:color w:val="000000"/>
          <w:sz w:val="21"/>
          <w:szCs w:val="21"/>
          <w:lang w:val="de-DE" w:eastAsia="ja-JP"/>
        </w:rPr>
        <w:t>Credit</w:t>
      </w:r>
      <w:proofErr w:type="spellEnd"/>
      <w:r w:rsidRPr="00A53A23">
        <w:rPr>
          <w:rFonts w:ascii="BNPP Sans Light" w:hAnsi="BNPP Sans Light" w:cs="Arial"/>
          <w:color w:val="000000"/>
          <w:sz w:val="21"/>
          <w:szCs w:val="21"/>
          <w:lang w:val="de-DE" w:eastAsia="ja-JP"/>
        </w:rPr>
        <w:t xml:space="preserve"> exponentiell gewachsen und hat sich zu einem </w:t>
      </w:r>
      <w:proofErr w:type="spellStart"/>
      <w:r w:rsidRPr="00A53A23">
        <w:rPr>
          <w:rFonts w:ascii="BNPP Sans Light" w:hAnsi="BNPP Sans Light" w:cs="Arial"/>
          <w:color w:val="000000"/>
          <w:sz w:val="21"/>
          <w:szCs w:val="21"/>
          <w:lang w:val="de-DE" w:eastAsia="ja-JP"/>
        </w:rPr>
        <w:t>Full</w:t>
      </w:r>
      <w:proofErr w:type="spellEnd"/>
      <w:r w:rsidRPr="00A53A23">
        <w:rPr>
          <w:rFonts w:ascii="BNPP Sans Light" w:hAnsi="BNPP Sans Light" w:cs="Arial"/>
          <w:color w:val="000000"/>
          <w:sz w:val="21"/>
          <w:szCs w:val="21"/>
          <w:lang w:val="de-DE" w:eastAsia="ja-JP"/>
        </w:rPr>
        <w:t xml:space="preserve">-Service-Vermögensverwalter und spezialisierten Kreditgeber entwickelt. Im Jahr 2018 hat Dynamic </w:t>
      </w:r>
      <w:proofErr w:type="spellStart"/>
      <w:r w:rsidRPr="00A53A23">
        <w:rPr>
          <w:rFonts w:ascii="BNPP Sans Light" w:hAnsi="BNPP Sans Light" w:cs="Arial"/>
          <w:color w:val="000000"/>
          <w:sz w:val="21"/>
          <w:szCs w:val="21"/>
          <w:lang w:val="de-DE" w:eastAsia="ja-JP"/>
        </w:rPr>
        <w:t>Credit</w:t>
      </w:r>
      <w:proofErr w:type="spellEnd"/>
      <w:r w:rsidRPr="00A53A23">
        <w:rPr>
          <w:rFonts w:ascii="BNPP Sans Light" w:hAnsi="BNPP Sans Light" w:cs="Arial"/>
          <w:color w:val="000000"/>
          <w:sz w:val="21"/>
          <w:szCs w:val="21"/>
          <w:lang w:val="de-DE" w:eastAsia="ja-JP"/>
        </w:rPr>
        <w:t xml:space="preserve"> die UNPRI unterzeichnet. Dynamic </w:t>
      </w:r>
      <w:proofErr w:type="spellStart"/>
      <w:r w:rsidRPr="00A53A23">
        <w:rPr>
          <w:rFonts w:ascii="BNPP Sans Light" w:hAnsi="BNPP Sans Light" w:cs="Arial"/>
          <w:color w:val="000000"/>
          <w:sz w:val="21"/>
          <w:szCs w:val="21"/>
          <w:lang w:val="de-DE" w:eastAsia="ja-JP"/>
        </w:rPr>
        <w:t>Credit</w:t>
      </w:r>
      <w:proofErr w:type="spellEnd"/>
      <w:r w:rsidRPr="00A53A23">
        <w:rPr>
          <w:rFonts w:ascii="BNPP Sans Light" w:hAnsi="BNPP Sans Light" w:cs="Arial"/>
          <w:color w:val="000000"/>
          <w:sz w:val="21"/>
          <w:szCs w:val="21"/>
          <w:lang w:val="de-DE" w:eastAsia="ja-JP"/>
        </w:rPr>
        <w:t xml:space="preserve"> ist eine registrierte Investmentgesellschaft (</w:t>
      </w:r>
      <w:proofErr w:type="spellStart"/>
      <w:r w:rsidRPr="00A53A23">
        <w:rPr>
          <w:rFonts w:ascii="BNPP Sans Light" w:hAnsi="BNPP Sans Light" w:cs="Arial"/>
          <w:color w:val="000000"/>
          <w:sz w:val="21"/>
          <w:szCs w:val="21"/>
          <w:lang w:val="de-DE" w:eastAsia="ja-JP"/>
        </w:rPr>
        <w:t>beleggingsonderneming</w:t>
      </w:r>
      <w:proofErr w:type="spellEnd"/>
      <w:r w:rsidRPr="00A53A23">
        <w:rPr>
          <w:rFonts w:ascii="BNPP Sans Light" w:hAnsi="BNPP Sans Light" w:cs="Arial"/>
          <w:color w:val="000000"/>
          <w:sz w:val="21"/>
          <w:szCs w:val="21"/>
          <w:lang w:val="de-DE" w:eastAsia="ja-JP"/>
        </w:rPr>
        <w:t>) und ein registrierter Finanzdienstleister (</w:t>
      </w:r>
      <w:proofErr w:type="spellStart"/>
      <w:r w:rsidRPr="00A53A23">
        <w:rPr>
          <w:rFonts w:ascii="BNPP Sans Light" w:hAnsi="BNPP Sans Light" w:cs="Arial"/>
          <w:color w:val="000000"/>
          <w:sz w:val="21"/>
          <w:szCs w:val="21"/>
          <w:lang w:val="de-DE" w:eastAsia="ja-JP"/>
        </w:rPr>
        <w:t>financieel</w:t>
      </w:r>
      <w:proofErr w:type="spellEnd"/>
      <w:r w:rsidRPr="00A53A23">
        <w:rPr>
          <w:rFonts w:ascii="BNPP Sans Light" w:hAnsi="BNPP Sans Light" w:cs="Arial"/>
          <w:color w:val="000000"/>
          <w:sz w:val="21"/>
          <w:szCs w:val="21"/>
          <w:lang w:val="de-DE" w:eastAsia="ja-JP"/>
        </w:rPr>
        <w:t xml:space="preserve"> </w:t>
      </w:r>
      <w:proofErr w:type="spellStart"/>
      <w:r w:rsidRPr="00A53A23">
        <w:rPr>
          <w:rFonts w:ascii="BNPP Sans Light" w:hAnsi="BNPP Sans Light" w:cs="Arial"/>
          <w:color w:val="000000"/>
          <w:sz w:val="21"/>
          <w:szCs w:val="21"/>
          <w:lang w:val="de-DE" w:eastAsia="ja-JP"/>
        </w:rPr>
        <w:t>dienstverlener</w:t>
      </w:r>
      <w:proofErr w:type="spellEnd"/>
      <w:r w:rsidRPr="00A53A23">
        <w:rPr>
          <w:rFonts w:ascii="BNPP Sans Light" w:hAnsi="BNPP Sans Light" w:cs="Arial"/>
          <w:color w:val="000000"/>
          <w:sz w:val="21"/>
          <w:szCs w:val="21"/>
          <w:lang w:val="de-DE" w:eastAsia="ja-JP"/>
        </w:rPr>
        <w:t>) bei der niederländischen Behörde für die Finanzmärkte (</w:t>
      </w:r>
      <w:proofErr w:type="spellStart"/>
      <w:r w:rsidRPr="00A53A23">
        <w:rPr>
          <w:rFonts w:ascii="BNPP Sans Light" w:hAnsi="BNPP Sans Light" w:cs="Arial"/>
          <w:color w:val="000000"/>
          <w:sz w:val="21"/>
          <w:szCs w:val="21"/>
          <w:lang w:val="de-DE" w:eastAsia="ja-JP"/>
        </w:rPr>
        <w:t>Autoriteit</w:t>
      </w:r>
      <w:proofErr w:type="spellEnd"/>
      <w:r w:rsidRPr="00A53A23">
        <w:rPr>
          <w:rFonts w:ascii="BNPP Sans Light" w:hAnsi="BNPP Sans Light" w:cs="Arial"/>
          <w:color w:val="000000"/>
          <w:sz w:val="21"/>
          <w:szCs w:val="21"/>
          <w:lang w:val="de-DE" w:eastAsia="ja-JP"/>
        </w:rPr>
        <w:t xml:space="preserve"> </w:t>
      </w:r>
      <w:proofErr w:type="spellStart"/>
      <w:r w:rsidRPr="00A53A23">
        <w:rPr>
          <w:rFonts w:ascii="BNPP Sans Light" w:hAnsi="BNPP Sans Light" w:cs="Arial"/>
          <w:color w:val="000000"/>
          <w:sz w:val="21"/>
          <w:szCs w:val="21"/>
          <w:lang w:val="de-DE" w:eastAsia="ja-JP"/>
        </w:rPr>
        <w:t>Financiële</w:t>
      </w:r>
      <w:proofErr w:type="spellEnd"/>
      <w:r w:rsidRPr="00A53A23">
        <w:rPr>
          <w:rFonts w:ascii="BNPP Sans Light" w:hAnsi="BNPP Sans Light" w:cs="Arial"/>
          <w:color w:val="000000"/>
          <w:sz w:val="21"/>
          <w:szCs w:val="21"/>
          <w:lang w:val="de-DE" w:eastAsia="ja-JP"/>
        </w:rPr>
        <w:t xml:space="preserve"> Markten).</w:t>
      </w:r>
    </w:p>
    <w:p w14:paraId="352E9824" w14:textId="77777777" w:rsidR="00A53A23" w:rsidRPr="00A53A23" w:rsidRDefault="00A53A23" w:rsidP="00911A74">
      <w:pPr>
        <w:autoSpaceDE w:val="0"/>
        <w:autoSpaceDN w:val="0"/>
        <w:jc w:val="left"/>
        <w:rPr>
          <w:rFonts w:ascii="BNPP Sans Light" w:hAnsi="BNPP Sans Light" w:cs="Arial"/>
          <w:color w:val="000000"/>
          <w:sz w:val="21"/>
          <w:szCs w:val="21"/>
          <w:lang w:val="de-DE" w:eastAsia="ja-JP"/>
        </w:rPr>
      </w:pPr>
    </w:p>
    <w:p w14:paraId="20CBE1D3" w14:textId="77777777" w:rsidR="00A53A23" w:rsidRPr="00911A74" w:rsidRDefault="00A53A23" w:rsidP="00911A74">
      <w:pPr>
        <w:autoSpaceDE w:val="0"/>
        <w:autoSpaceDN w:val="0"/>
        <w:jc w:val="left"/>
        <w:rPr>
          <w:rFonts w:ascii="BNPP Sans Light" w:hAnsi="BNPP Sans Light" w:cs="Arial"/>
          <w:color w:val="000000"/>
          <w:sz w:val="21"/>
          <w:szCs w:val="21"/>
          <w:lang w:val="de-DE" w:eastAsia="ja-JP"/>
        </w:rPr>
      </w:pPr>
    </w:p>
    <w:p w14:paraId="25BF84B2" w14:textId="77777777" w:rsidR="007E78AE" w:rsidRPr="007E78AE" w:rsidRDefault="007E78AE" w:rsidP="007E78AE">
      <w:pPr>
        <w:spacing w:after="160"/>
        <w:rPr>
          <w:rFonts w:ascii="BNPP Sans Light" w:eastAsia="Arial" w:hAnsi="BNPP Sans Light" w:cs="Arial"/>
          <w:b/>
          <w:bCs/>
          <w:color w:val="00A76C"/>
          <w:sz w:val="22"/>
          <w:szCs w:val="22"/>
          <w:lang w:val="de-DE"/>
        </w:rPr>
      </w:pPr>
      <w:r w:rsidRPr="007E78AE">
        <w:rPr>
          <w:rFonts w:ascii="BNPP Sans Light" w:eastAsia="Arial" w:hAnsi="BNPP Sans Light" w:cs="Arial"/>
          <w:b/>
          <w:bCs/>
          <w:color w:val="00A76C"/>
          <w:sz w:val="22"/>
          <w:szCs w:val="22"/>
          <w:lang w:val="de-DE"/>
        </w:rPr>
        <w:t xml:space="preserve">Weitere Informationen finden Sie unter </w:t>
      </w:r>
      <w:hyperlink r:id="rId13" w:history="1">
        <w:r w:rsidRPr="007E78AE">
          <w:rPr>
            <w:rStyle w:val="Hyperlink"/>
            <w:rFonts w:ascii="BNPP Sans Light" w:eastAsia="Arial" w:hAnsi="BNPP Sans Light" w:cs="Arial"/>
            <w:b/>
            <w:bCs/>
            <w:sz w:val="22"/>
            <w:szCs w:val="22"/>
            <w:lang w:val="de-DE"/>
          </w:rPr>
          <w:t>https://bnpparibas-am.com</w:t>
        </w:r>
      </w:hyperlink>
      <w:r w:rsidRPr="007E78AE">
        <w:rPr>
          <w:rFonts w:ascii="BNPP Sans Light" w:eastAsia="Arial" w:hAnsi="BNPP Sans Light" w:cs="Arial"/>
          <w:b/>
          <w:bCs/>
          <w:color w:val="00A76C"/>
          <w:sz w:val="22"/>
          <w:szCs w:val="22"/>
          <w:lang w:val="de-DE"/>
        </w:rPr>
        <w:t xml:space="preserve">, oder folgen Sie uns auf </w:t>
      </w:r>
    </w:p>
    <w:p w14:paraId="54DA3618" w14:textId="77777777" w:rsidR="007E78AE" w:rsidRDefault="007E78AE" w:rsidP="007E78AE">
      <w:pPr>
        <w:rPr>
          <w:rFonts w:ascii="BNPP Sans Light" w:hAnsi="BNPP Sans Light"/>
          <w:sz w:val="20"/>
          <w:lang w:val="en-GB"/>
        </w:rPr>
      </w:pPr>
      <w:r>
        <w:rPr>
          <w:rFonts w:ascii="Calibri" w:hAnsi="Calibri"/>
          <w:noProof/>
          <w:sz w:val="22"/>
          <w:szCs w:val="22"/>
          <w:lang w:val="de-DE" w:eastAsia="ja-JP"/>
        </w:rPr>
        <w:drawing>
          <wp:anchor distT="0" distB="0" distL="114300" distR="114300" simplePos="0" relativeHeight="251658240" behindDoc="0" locked="0" layoutInCell="1" allowOverlap="1" wp14:anchorId="525A1534" wp14:editId="64EC479A">
            <wp:simplePos x="0" y="0"/>
            <wp:positionH relativeFrom="column">
              <wp:posOffset>2391410</wp:posOffset>
            </wp:positionH>
            <wp:positionV relativeFrom="paragraph">
              <wp:posOffset>27940</wp:posOffset>
            </wp:positionV>
            <wp:extent cx="246380" cy="246380"/>
            <wp:effectExtent l="0" t="0" r="1270" b="1270"/>
            <wp:wrapNone/>
            <wp:docPr id="10" name="Grafik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sz w:val="22"/>
          <w:szCs w:val="22"/>
          <w:lang w:val="de-DE" w:eastAsia="ja-JP"/>
        </w:rPr>
        <w:drawing>
          <wp:anchor distT="0" distB="0" distL="114300" distR="114300" simplePos="0" relativeHeight="251658241" behindDoc="0" locked="0" layoutInCell="1" allowOverlap="1" wp14:anchorId="5783C55F" wp14:editId="7537B2F6">
            <wp:simplePos x="0" y="0"/>
            <wp:positionH relativeFrom="column">
              <wp:posOffset>2065655</wp:posOffset>
            </wp:positionH>
            <wp:positionV relativeFrom="paragraph">
              <wp:posOffset>20320</wp:posOffset>
            </wp:positionV>
            <wp:extent cx="262255" cy="262255"/>
            <wp:effectExtent l="0" t="0" r="4445" b="4445"/>
            <wp:wrapNone/>
            <wp:docPr id="9" name="Grafik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sz w:val="22"/>
          <w:szCs w:val="22"/>
          <w:lang w:val="de-DE" w:eastAsia="ja-JP"/>
        </w:rPr>
        <w:drawing>
          <wp:anchor distT="0" distB="0" distL="114300" distR="114300" simplePos="0" relativeHeight="251658242" behindDoc="0" locked="0" layoutInCell="1" allowOverlap="1" wp14:anchorId="74D98552" wp14:editId="57DC81AA">
            <wp:simplePos x="0" y="0"/>
            <wp:positionH relativeFrom="column">
              <wp:posOffset>1652270</wp:posOffset>
            </wp:positionH>
            <wp:positionV relativeFrom="paragraph">
              <wp:posOffset>31115</wp:posOffset>
            </wp:positionV>
            <wp:extent cx="247650" cy="247650"/>
            <wp:effectExtent l="0" t="0" r="0" b="0"/>
            <wp:wrapNone/>
            <wp:docPr id="8" name="Grafik 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14:sizeRelH relativeFrom="page">
              <wp14:pctWidth>0</wp14:pctWidth>
            </wp14:sizeRelH>
            <wp14:sizeRelV relativeFrom="page">
              <wp14:pctHeight>0</wp14:pctHeight>
            </wp14:sizeRelV>
          </wp:anchor>
        </w:drawing>
      </w:r>
      <w:r>
        <w:rPr>
          <w:rFonts w:ascii="BNPP Sans Light" w:hAnsi="BNPP Sans Light"/>
          <w:noProof/>
          <w:sz w:val="20"/>
          <w:lang w:val="de-DE" w:eastAsia="ja-JP"/>
        </w:rPr>
        <w:drawing>
          <wp:inline distT="0" distB="0" distL="0" distR="0" wp14:anchorId="41673FBC" wp14:editId="3104D522">
            <wp:extent cx="1495425" cy="285750"/>
            <wp:effectExtent l="0" t="0" r="9525" b="0"/>
            <wp:docPr id="7" name="Grafik 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0"/>
                    </pic:cNvP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495425" cy="285750"/>
                    </a:xfrm>
                    <a:prstGeom prst="rect">
                      <a:avLst/>
                    </a:prstGeom>
                    <a:noFill/>
                    <a:ln>
                      <a:noFill/>
                    </a:ln>
                  </pic:spPr>
                </pic:pic>
              </a:graphicData>
            </a:graphic>
          </wp:inline>
        </w:drawing>
      </w:r>
    </w:p>
    <w:p w14:paraId="6665EE9B" w14:textId="6F7FAA84" w:rsidR="007E78AE" w:rsidRDefault="007E78AE" w:rsidP="001A2243">
      <w:pPr>
        <w:pBdr>
          <w:bottom w:val="single" w:sz="12" w:space="1" w:color="auto"/>
        </w:pBdr>
        <w:rPr>
          <w:rFonts w:ascii="BNPP Sans Light" w:hAnsi="BNPP Sans Light" w:cs="Arial Narrow"/>
          <w:bCs/>
          <w:sz w:val="18"/>
          <w:szCs w:val="18"/>
          <w:lang w:val="de-DE"/>
        </w:rPr>
      </w:pPr>
    </w:p>
    <w:p w14:paraId="0FBD6D9C" w14:textId="77777777" w:rsidR="007E78AE" w:rsidRDefault="007E78AE" w:rsidP="001A2243">
      <w:pPr>
        <w:pBdr>
          <w:bottom w:val="single" w:sz="12" w:space="1" w:color="auto"/>
        </w:pBdr>
        <w:rPr>
          <w:rFonts w:ascii="BNPP Sans Light" w:hAnsi="BNPP Sans Light" w:cs="Arial Narrow"/>
          <w:bCs/>
          <w:sz w:val="18"/>
          <w:szCs w:val="18"/>
          <w:lang w:val="de-DE"/>
        </w:rPr>
      </w:pPr>
    </w:p>
    <w:p w14:paraId="47FCB78C" w14:textId="77777777" w:rsidR="007E78AE" w:rsidRDefault="007E78AE" w:rsidP="007E78AE">
      <w:pPr>
        <w:spacing w:after="160" w:line="240" w:lineRule="auto"/>
        <w:ind w:right="146"/>
        <w:jc w:val="left"/>
        <w:rPr>
          <w:rFonts w:ascii="BNPP Sans Light" w:eastAsia="Arial" w:hAnsi="BNPP Sans Light" w:cs="Arial"/>
          <w:b/>
          <w:bCs/>
          <w:color w:val="00A76C"/>
          <w:sz w:val="22"/>
          <w:szCs w:val="22"/>
          <w:lang w:val="de-DE" w:eastAsia="ja-JP"/>
        </w:rPr>
      </w:pPr>
    </w:p>
    <w:p w14:paraId="1F629AF5" w14:textId="399C9B40" w:rsidR="007E78AE" w:rsidRDefault="007E78AE" w:rsidP="007E78AE">
      <w:pPr>
        <w:spacing w:after="160" w:line="240" w:lineRule="auto"/>
        <w:ind w:right="146"/>
        <w:jc w:val="left"/>
        <w:rPr>
          <w:rFonts w:ascii="BNPP Sans Light" w:eastAsia="Arial" w:hAnsi="BNPP Sans Light" w:cs="Arial"/>
          <w:b/>
          <w:bCs/>
          <w:color w:val="00A76C"/>
          <w:sz w:val="22"/>
          <w:szCs w:val="22"/>
          <w:lang w:val="de-DE" w:eastAsia="ja-JP"/>
        </w:rPr>
      </w:pPr>
      <w:r>
        <w:rPr>
          <w:rFonts w:ascii="BNPP Sans Light" w:eastAsia="Arial" w:hAnsi="BNPP Sans Light" w:cs="Arial"/>
          <w:b/>
          <w:bCs/>
          <w:color w:val="00A76C"/>
          <w:sz w:val="22"/>
          <w:szCs w:val="22"/>
          <w:lang w:val="de-DE" w:eastAsia="ja-JP"/>
        </w:rPr>
        <w:t>DISCLAIMER</w:t>
      </w:r>
    </w:p>
    <w:p w14:paraId="7A2D2EB6" w14:textId="77777777" w:rsidR="00911A74" w:rsidRDefault="00911A74" w:rsidP="00911A74">
      <w:pPr>
        <w:pStyle w:val="Default"/>
        <w:rPr>
          <w:rFonts w:ascii="BNPP Sans Light" w:hAnsi="BNPP Sans Light" w:cs="Calibri"/>
          <w:sz w:val="18"/>
          <w:lang w:val="de-DE"/>
        </w:rPr>
      </w:pPr>
      <w:r>
        <w:rPr>
          <w:rFonts w:ascii="BNPP Sans Light" w:hAnsi="BNPP Sans Light" w:cs="Calibri"/>
          <w:sz w:val="18"/>
          <w:lang w:val="de-DE"/>
        </w:rPr>
        <w:t>Anlagen in den Fonds unterliegen Marktschwankungen und den mit Anlagen in Wertpapieren verbundenen Risiken. Der Wert von Anlagen und der damit erwirtschaftete Ertrag können sowohl fallen als auch steigen, und es ist möglich, dass die Anleger ihre anfänglichen Kosten nicht zurückerhalten. Die beschriebenen Fonds bergen ein Kapitalverlustrisiko. Eine ausführlichere Definition und Beschreibung der Risiken entnehmen Sie bitte dem Prospekt und den KIID der Fonds. Vor der Zeichnung sollten Sie die neueste Fassung des Verkaufsprospekts und der KIID lesen, die kostenlos auf unserer Website am.com verfügbar sind.</w:t>
      </w:r>
    </w:p>
    <w:p w14:paraId="3265F62D" w14:textId="77777777" w:rsidR="00911A74" w:rsidRPr="00470952" w:rsidRDefault="00911A74" w:rsidP="00911A74">
      <w:pPr>
        <w:autoSpaceDE w:val="0"/>
        <w:autoSpaceDN w:val="0"/>
        <w:rPr>
          <w:rStyle w:val="Hyperlink"/>
          <w:color w:val="000000" w:themeColor="text1"/>
          <w:sz w:val="20"/>
          <w:szCs w:val="21"/>
          <w:lang w:val="de-DE"/>
        </w:rPr>
      </w:pPr>
    </w:p>
    <w:p w14:paraId="0CA1F225" w14:textId="77777777" w:rsidR="00911A74" w:rsidRPr="00911A74" w:rsidRDefault="00911A74" w:rsidP="00911A74">
      <w:pPr>
        <w:pStyle w:val="Default"/>
        <w:rPr>
          <w:rFonts w:ascii="BNPP Sans Light" w:hAnsi="BNPP Sans Light" w:cs="Calibri"/>
          <w:sz w:val="18"/>
          <w:lang w:val="de-DE"/>
        </w:rPr>
      </w:pPr>
      <w:r w:rsidRPr="00911A74">
        <w:rPr>
          <w:rFonts w:ascii="BNPP Sans Light" w:hAnsi="BNPP Sans Light" w:cs="Calibri"/>
          <w:sz w:val="18"/>
          <w:lang w:val="de-DE"/>
        </w:rPr>
        <w:t>Risiko der Berücksichtigung der ESG-Kriterien: Das Fehlen gemeinsamer oder harmonisierter Definitionen und Kennzeichnungen für ESG- und Nachhaltigkeitskriterien auf europäischer Ebene kann zu unterschiedlichen Ansätzen der Verwaltungsgesellschaften bei der Festlegung der ESG-Ziele führen. Dies bedeutet auch, dass es schwierig sein kann, Strategien mit ESG- und Nachhaltigkeitskriterien zu vergleichen, da die Auswahl und Gewichtung bestimmter Anlagen auf Indikatoren basieren kann, die denselben Namen haben, aber unterschiedliche Bedeutungen haben. Bei der Bewertung eines Wertpapiers auf der Grundlage von ESG- und Nachhaltigkeitskriterien kann die Verwaltungsgesellschaft auch Datenquellen verwenden, die von externen ESG-Research-Anbietern zur Verfügung gestellt werden. Angesichts der sich verändernden Natur der ESG können diese Datenquellen derzeit unvollständig, unrichtig oder nicht verfügbar sein. Die Anwendung verantwortungsvoller Wohlverhaltensnormen sowie ESG- und Nachhaltigkeitskriterien im Anlageprozess kann dazu führen, dass Wertpapiere bestimmter Emittenten ausgeschlossen werden. Infolgedessen kann die Performance des Fonds manchmal besser oder schlechter sein als die von Fonds mit einer ähnlichen Strategie.</w:t>
      </w:r>
    </w:p>
    <w:p w14:paraId="13B49A6C" w14:textId="77777777" w:rsidR="008C4C01" w:rsidRPr="001612F4" w:rsidRDefault="008C4C01" w:rsidP="001A2243">
      <w:pPr>
        <w:pStyle w:val="Default"/>
        <w:rPr>
          <w:rFonts w:ascii="BNPP Sans Light" w:eastAsiaTheme="minorEastAsia" w:hAnsi="BNPP Sans Light" w:cstheme="minorBidi"/>
          <w:sz w:val="22"/>
          <w:szCs w:val="22"/>
          <w:lang w:val="de-DE"/>
        </w:rPr>
      </w:pPr>
    </w:p>
    <w:sectPr w:rsidR="008C4C01" w:rsidRPr="001612F4" w:rsidSect="00991878">
      <w:headerReference w:type="even" r:id="rId23"/>
      <w:headerReference w:type="default" r:id="rId24"/>
      <w:footerReference w:type="even" r:id="rId25"/>
      <w:footerReference w:type="default" r:id="rId26"/>
      <w:headerReference w:type="first" r:id="rId27"/>
      <w:footerReference w:type="first" r:id="rId28"/>
      <w:pgSz w:w="11906" w:h="16838" w:code="9"/>
      <w:pgMar w:top="851" w:right="851" w:bottom="1418" w:left="851"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A5544" w14:textId="77777777" w:rsidR="00F77FF3" w:rsidRDefault="00F77FF3" w:rsidP="008C4C01">
      <w:r>
        <w:separator/>
      </w:r>
    </w:p>
  </w:endnote>
  <w:endnote w:type="continuationSeparator" w:id="0">
    <w:p w14:paraId="6EC9CF41" w14:textId="77777777" w:rsidR="00F77FF3" w:rsidRDefault="00F77FF3" w:rsidP="008C4C01">
      <w:r>
        <w:continuationSeparator/>
      </w:r>
    </w:p>
  </w:endnote>
  <w:endnote w:type="continuationNotice" w:id="1">
    <w:p w14:paraId="3A1FFD93" w14:textId="77777777" w:rsidR="00F77FF3" w:rsidRDefault="00F77F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NPP Sans Light">
    <w:panose1 w:val="02000503020000020004"/>
    <w:charset w:val="00"/>
    <w:family w:val="modern"/>
    <w:notTrueType/>
    <w:pitch w:val="variable"/>
    <w:sig w:usb0="A00002A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NPP Sans">
    <w:panose1 w:val="02000000000000000000"/>
    <w:charset w:val="00"/>
    <w:family w:val="auto"/>
    <w:pitch w:val="variable"/>
    <w:sig w:usb0="A00002AF" w:usb1="4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2E37" w14:textId="77777777" w:rsidR="007D586B" w:rsidRDefault="007D586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6F3C" w14:textId="77777777" w:rsidR="00161CB7" w:rsidRDefault="001774E4" w:rsidP="008C4C01">
    <w:pPr>
      <w:pStyle w:val="Fuzeile"/>
    </w:pPr>
    <w:r>
      <w:rPr>
        <w:noProof/>
        <w:lang w:val="de-DE" w:eastAsia="ja-JP"/>
      </w:rPr>
      <w:drawing>
        <wp:inline distT="0" distB="0" distL="0" distR="0" wp14:anchorId="20C191E5" wp14:editId="3D06B304">
          <wp:extent cx="6483600" cy="683769"/>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_release_AM_EN.jpg"/>
                  <pic:cNvPicPr/>
                </pic:nvPicPr>
                <pic:blipFill>
                  <a:blip r:embed="rId1">
                    <a:extLst>
                      <a:ext uri="{28A0092B-C50C-407E-A947-70E740481C1C}">
                        <a14:useLocalDpi xmlns:a14="http://schemas.microsoft.com/office/drawing/2010/main" val="0"/>
                      </a:ext>
                    </a:extLst>
                  </a:blip>
                  <a:stretch>
                    <a:fillRect/>
                  </a:stretch>
                </pic:blipFill>
                <pic:spPr>
                  <a:xfrm>
                    <a:off x="0" y="0"/>
                    <a:ext cx="6483600" cy="68376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F1EF" w14:textId="77777777" w:rsidR="007D586B" w:rsidRDefault="007D58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36E74" w14:textId="77777777" w:rsidR="00F77FF3" w:rsidRDefault="00F77FF3" w:rsidP="008C4C01">
      <w:r>
        <w:separator/>
      </w:r>
    </w:p>
  </w:footnote>
  <w:footnote w:type="continuationSeparator" w:id="0">
    <w:p w14:paraId="6FECE4E4" w14:textId="77777777" w:rsidR="00F77FF3" w:rsidRDefault="00F77FF3" w:rsidP="008C4C01">
      <w:r>
        <w:continuationSeparator/>
      </w:r>
    </w:p>
  </w:footnote>
  <w:footnote w:type="continuationNotice" w:id="1">
    <w:p w14:paraId="591173D4" w14:textId="77777777" w:rsidR="00F77FF3" w:rsidRDefault="00F77F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6A36" w14:textId="77777777" w:rsidR="007D586B" w:rsidRDefault="007D586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14F7" w14:textId="77777777" w:rsidR="007D586B" w:rsidRDefault="007D586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517F8" w14:textId="77777777" w:rsidR="007D586B" w:rsidRDefault="007D58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A0F"/>
    <w:multiLevelType w:val="hybridMultilevel"/>
    <w:tmpl w:val="B7A6FA44"/>
    <w:lvl w:ilvl="0" w:tplc="0407000F">
      <w:start w:val="1"/>
      <w:numFmt w:val="decimal"/>
      <w:lvlText w:val="%1."/>
      <w:lvlJc w:val="left"/>
      <w:pPr>
        <w:ind w:left="1440" w:hanging="360"/>
      </w:pPr>
    </w:lvl>
    <w:lvl w:ilvl="1" w:tplc="90D84A14">
      <w:numFmt w:val="bullet"/>
      <w:lvlText w:val="-"/>
      <w:lvlJc w:val="left"/>
      <w:pPr>
        <w:ind w:left="2160" w:hanging="360"/>
      </w:pPr>
      <w:rPr>
        <w:rFonts w:ascii="BNPP Sans Light" w:eastAsiaTheme="minorEastAsia" w:hAnsi="BNPP Sans Light" w:cstheme="minorBidi" w:hint="default"/>
      </w:r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15:restartNumberingAfterBreak="0">
    <w:nsid w:val="04CC3EA2"/>
    <w:multiLevelType w:val="hybridMultilevel"/>
    <w:tmpl w:val="223EF74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7A3D46"/>
    <w:multiLevelType w:val="hybridMultilevel"/>
    <w:tmpl w:val="663212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C26D98"/>
    <w:multiLevelType w:val="hybridMultilevel"/>
    <w:tmpl w:val="4006792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C91B85"/>
    <w:multiLevelType w:val="hybridMultilevel"/>
    <w:tmpl w:val="070CB5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6F3F2A"/>
    <w:multiLevelType w:val="hybridMultilevel"/>
    <w:tmpl w:val="D40A39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25975A3"/>
    <w:multiLevelType w:val="hybridMultilevel"/>
    <w:tmpl w:val="D56C462A"/>
    <w:lvl w:ilvl="0" w:tplc="073493A0">
      <w:numFmt w:val="bullet"/>
      <w:lvlText w:val="-"/>
      <w:lvlJc w:val="left"/>
      <w:pPr>
        <w:ind w:left="720" w:hanging="360"/>
      </w:pPr>
      <w:rPr>
        <w:rFonts w:ascii="BNPP Sans Light" w:eastAsiaTheme="minorHAnsi" w:hAnsi="BNPP Sans Light" w:cs="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CE0CE7"/>
    <w:multiLevelType w:val="hybridMultilevel"/>
    <w:tmpl w:val="4AAC0792"/>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D22D66"/>
    <w:multiLevelType w:val="hybridMultilevel"/>
    <w:tmpl w:val="BEAE9F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1A52BA"/>
    <w:multiLevelType w:val="hybridMultilevel"/>
    <w:tmpl w:val="5FB05F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B968E1"/>
    <w:multiLevelType w:val="hybridMultilevel"/>
    <w:tmpl w:val="A5FAF5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AD29DC"/>
    <w:multiLevelType w:val="hybridMultilevel"/>
    <w:tmpl w:val="B8A872B2"/>
    <w:lvl w:ilvl="0" w:tplc="E30E4844">
      <w:numFmt w:val="bullet"/>
      <w:lvlText w:val="-"/>
      <w:lvlJc w:val="left"/>
      <w:pPr>
        <w:ind w:left="720" w:hanging="360"/>
      </w:pPr>
      <w:rPr>
        <w:rFonts w:ascii="BNPP Sans Light" w:eastAsiaTheme="minorHAnsi" w:hAnsi="BNPP Sans Light"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75F2102"/>
    <w:multiLevelType w:val="multilevel"/>
    <w:tmpl w:val="28C2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0F743D"/>
    <w:multiLevelType w:val="hybridMultilevel"/>
    <w:tmpl w:val="C150AC70"/>
    <w:lvl w:ilvl="0" w:tplc="54F6EA78">
      <w:numFmt w:val="bullet"/>
      <w:lvlText w:val="-"/>
      <w:lvlJc w:val="left"/>
      <w:pPr>
        <w:ind w:left="720" w:hanging="360"/>
      </w:pPr>
      <w:rPr>
        <w:rFonts w:ascii="BNPP Sans Light" w:eastAsiaTheme="minorEastAsia" w:hAnsi="BNPP Sans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A4E3D9D"/>
    <w:multiLevelType w:val="hybridMultilevel"/>
    <w:tmpl w:val="3D2411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B936C4B"/>
    <w:multiLevelType w:val="hybridMultilevel"/>
    <w:tmpl w:val="7EE8E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AB0010"/>
    <w:multiLevelType w:val="hybridMultilevel"/>
    <w:tmpl w:val="1BC85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9FB0C45"/>
    <w:multiLevelType w:val="hybridMultilevel"/>
    <w:tmpl w:val="73C4CA96"/>
    <w:lvl w:ilvl="0" w:tplc="318ADC56">
      <w:numFmt w:val="bullet"/>
      <w:lvlText w:val="•"/>
      <w:lvlJc w:val="left"/>
      <w:pPr>
        <w:ind w:left="720" w:hanging="360"/>
      </w:pPr>
      <w:rPr>
        <w:rFonts w:ascii="BNPP Sans Light" w:eastAsiaTheme="minorHAnsi" w:hAnsi="BNPP Sans Light"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D3A1B38"/>
    <w:multiLevelType w:val="hybridMultilevel"/>
    <w:tmpl w:val="B874F13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7089755B"/>
    <w:multiLevelType w:val="hybridMultilevel"/>
    <w:tmpl w:val="01405B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3D920D0"/>
    <w:multiLevelType w:val="hybridMultilevel"/>
    <w:tmpl w:val="228CBF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5F516A9"/>
    <w:multiLevelType w:val="hybridMultilevel"/>
    <w:tmpl w:val="2500F1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76061755"/>
    <w:multiLevelType w:val="hybridMultilevel"/>
    <w:tmpl w:val="54AA60E0"/>
    <w:lvl w:ilvl="0" w:tplc="B54E23AE">
      <w:numFmt w:val="bullet"/>
      <w:lvlText w:val="-"/>
      <w:lvlJc w:val="left"/>
      <w:pPr>
        <w:ind w:left="720" w:hanging="360"/>
      </w:pPr>
      <w:rPr>
        <w:rFonts w:ascii="BNPP Sans Light" w:eastAsiaTheme="minorHAnsi" w:hAnsi="BNPP Sans Light"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4"/>
  </w:num>
  <w:num w:numId="4">
    <w:abstractNumId w:val="9"/>
  </w:num>
  <w:num w:numId="5">
    <w:abstractNumId w:val="2"/>
  </w:num>
  <w:num w:numId="6">
    <w:abstractNumId w:val="4"/>
  </w:num>
  <w:num w:numId="7">
    <w:abstractNumId w:val="21"/>
  </w:num>
  <w:num w:numId="8">
    <w:abstractNumId w:val="12"/>
  </w:num>
  <w:num w:numId="9">
    <w:abstractNumId w:val="16"/>
  </w:num>
  <w:num w:numId="10">
    <w:abstractNumId w:val="17"/>
  </w:num>
  <w:num w:numId="11">
    <w:abstractNumId w:val="3"/>
  </w:num>
  <w:num w:numId="12">
    <w:abstractNumId w:val="0"/>
  </w:num>
  <w:num w:numId="13">
    <w:abstractNumId w:val="8"/>
  </w:num>
  <w:num w:numId="14">
    <w:abstractNumId w:val="19"/>
  </w:num>
  <w:num w:numId="15">
    <w:abstractNumId w:val="15"/>
  </w:num>
  <w:num w:numId="16">
    <w:abstractNumId w:val="20"/>
  </w:num>
  <w:num w:numId="17">
    <w:abstractNumId w:val="22"/>
  </w:num>
  <w:num w:numId="18">
    <w:abstractNumId w:val="1"/>
  </w:num>
  <w:num w:numId="19">
    <w:abstractNumId w:val="18"/>
  </w:num>
  <w:num w:numId="20">
    <w:abstractNumId w:val="6"/>
  </w:num>
  <w:num w:numId="21">
    <w:abstractNumId w:val="5"/>
  </w:num>
  <w:num w:numId="22">
    <w:abstractNumId w:val="1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n-GB" w:vendorID="64" w:dllVersion="6" w:nlCheck="1" w:checkStyle="1"/>
  <w:activeWritingStyle w:appName="MSWord" w:lang="fr-FR" w:vendorID="64" w:dllVersion="6"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F2"/>
    <w:rsid w:val="000008D1"/>
    <w:rsid w:val="00000D68"/>
    <w:rsid w:val="0000272E"/>
    <w:rsid w:val="00006BCD"/>
    <w:rsid w:val="000204BC"/>
    <w:rsid w:val="00020BB4"/>
    <w:rsid w:val="000276CF"/>
    <w:rsid w:val="00034780"/>
    <w:rsid w:val="00037C50"/>
    <w:rsid w:val="0004660D"/>
    <w:rsid w:val="0006620F"/>
    <w:rsid w:val="00080DCF"/>
    <w:rsid w:val="0008125C"/>
    <w:rsid w:val="000829C8"/>
    <w:rsid w:val="000969BA"/>
    <w:rsid w:val="00097D3F"/>
    <w:rsid w:val="000A564F"/>
    <w:rsid w:val="000B1A46"/>
    <w:rsid w:val="000B45E7"/>
    <w:rsid w:val="000C18F3"/>
    <w:rsid w:val="000C2015"/>
    <w:rsid w:val="000C3348"/>
    <w:rsid w:val="000C7473"/>
    <w:rsid w:val="000D27D3"/>
    <w:rsid w:val="000D3E42"/>
    <w:rsid w:val="000D3F53"/>
    <w:rsid w:val="000E2205"/>
    <w:rsid w:val="000E3536"/>
    <w:rsid w:val="000F2000"/>
    <w:rsid w:val="000F730B"/>
    <w:rsid w:val="00103B16"/>
    <w:rsid w:val="00103FEC"/>
    <w:rsid w:val="001042AB"/>
    <w:rsid w:val="001114B4"/>
    <w:rsid w:val="0011692C"/>
    <w:rsid w:val="00122919"/>
    <w:rsid w:val="00132E83"/>
    <w:rsid w:val="0013567A"/>
    <w:rsid w:val="00135A6B"/>
    <w:rsid w:val="001506A1"/>
    <w:rsid w:val="00153D6E"/>
    <w:rsid w:val="00154B9A"/>
    <w:rsid w:val="001612F4"/>
    <w:rsid w:val="00161CB7"/>
    <w:rsid w:val="0016520E"/>
    <w:rsid w:val="00165A17"/>
    <w:rsid w:val="001774E4"/>
    <w:rsid w:val="001936BA"/>
    <w:rsid w:val="00196A71"/>
    <w:rsid w:val="001A2243"/>
    <w:rsid w:val="001B4933"/>
    <w:rsid w:val="001C56C4"/>
    <w:rsid w:val="001C5D30"/>
    <w:rsid w:val="001C6E8B"/>
    <w:rsid w:val="001D0F78"/>
    <w:rsid w:val="001E4F47"/>
    <w:rsid w:val="001E7BC6"/>
    <w:rsid w:val="001E7EB1"/>
    <w:rsid w:val="001F0C87"/>
    <w:rsid w:val="002044B7"/>
    <w:rsid w:val="0023058C"/>
    <w:rsid w:val="00240E42"/>
    <w:rsid w:val="0027311C"/>
    <w:rsid w:val="00284DDC"/>
    <w:rsid w:val="00291DCE"/>
    <w:rsid w:val="0029217C"/>
    <w:rsid w:val="002931FD"/>
    <w:rsid w:val="0029664D"/>
    <w:rsid w:val="00297312"/>
    <w:rsid w:val="002A28DD"/>
    <w:rsid w:val="002B20D2"/>
    <w:rsid w:val="002C05F7"/>
    <w:rsid w:val="002C15E8"/>
    <w:rsid w:val="002D3C55"/>
    <w:rsid w:val="002E6E6D"/>
    <w:rsid w:val="002E7BC0"/>
    <w:rsid w:val="002F0C3E"/>
    <w:rsid w:val="003041A4"/>
    <w:rsid w:val="003112A1"/>
    <w:rsid w:val="00314492"/>
    <w:rsid w:val="0032729A"/>
    <w:rsid w:val="003305F7"/>
    <w:rsid w:val="003345FD"/>
    <w:rsid w:val="00335FBB"/>
    <w:rsid w:val="00336245"/>
    <w:rsid w:val="00340F29"/>
    <w:rsid w:val="003418D8"/>
    <w:rsid w:val="00346612"/>
    <w:rsid w:val="00354237"/>
    <w:rsid w:val="00377AD1"/>
    <w:rsid w:val="00381BAF"/>
    <w:rsid w:val="00383AC9"/>
    <w:rsid w:val="00387796"/>
    <w:rsid w:val="003A110C"/>
    <w:rsid w:val="003A1ACF"/>
    <w:rsid w:val="003A6E5C"/>
    <w:rsid w:val="003B0446"/>
    <w:rsid w:val="003B2486"/>
    <w:rsid w:val="003C2DF2"/>
    <w:rsid w:val="003D2AA5"/>
    <w:rsid w:val="003D6915"/>
    <w:rsid w:val="003F329A"/>
    <w:rsid w:val="00405B47"/>
    <w:rsid w:val="0042340B"/>
    <w:rsid w:val="00426CF3"/>
    <w:rsid w:val="00426F21"/>
    <w:rsid w:val="004358E6"/>
    <w:rsid w:val="00437A6D"/>
    <w:rsid w:val="00457FB4"/>
    <w:rsid w:val="00470952"/>
    <w:rsid w:val="00473936"/>
    <w:rsid w:val="00481B87"/>
    <w:rsid w:val="00483ACC"/>
    <w:rsid w:val="00483F68"/>
    <w:rsid w:val="00490566"/>
    <w:rsid w:val="0049534D"/>
    <w:rsid w:val="004A13B5"/>
    <w:rsid w:val="004E3904"/>
    <w:rsid w:val="004F69E0"/>
    <w:rsid w:val="005016B3"/>
    <w:rsid w:val="00505075"/>
    <w:rsid w:val="00506C1E"/>
    <w:rsid w:val="00524C6E"/>
    <w:rsid w:val="00526B59"/>
    <w:rsid w:val="00530945"/>
    <w:rsid w:val="0054133D"/>
    <w:rsid w:val="005521BA"/>
    <w:rsid w:val="00555738"/>
    <w:rsid w:val="00562B2E"/>
    <w:rsid w:val="00564C63"/>
    <w:rsid w:val="00565634"/>
    <w:rsid w:val="005711F2"/>
    <w:rsid w:val="00575126"/>
    <w:rsid w:val="0058506A"/>
    <w:rsid w:val="00592878"/>
    <w:rsid w:val="005943C4"/>
    <w:rsid w:val="005948F4"/>
    <w:rsid w:val="00594F57"/>
    <w:rsid w:val="00597933"/>
    <w:rsid w:val="005A0F76"/>
    <w:rsid w:val="005B3004"/>
    <w:rsid w:val="005B7494"/>
    <w:rsid w:val="005C2B9B"/>
    <w:rsid w:val="005C5E89"/>
    <w:rsid w:val="005D29DF"/>
    <w:rsid w:val="005D7560"/>
    <w:rsid w:val="005E0ECC"/>
    <w:rsid w:val="005F0204"/>
    <w:rsid w:val="006023FC"/>
    <w:rsid w:val="00602FE1"/>
    <w:rsid w:val="006121CA"/>
    <w:rsid w:val="00615E40"/>
    <w:rsid w:val="00620622"/>
    <w:rsid w:val="00630627"/>
    <w:rsid w:val="00633776"/>
    <w:rsid w:val="006404D3"/>
    <w:rsid w:val="006618C1"/>
    <w:rsid w:val="00667CF1"/>
    <w:rsid w:val="00677EF0"/>
    <w:rsid w:val="00686D90"/>
    <w:rsid w:val="00691E44"/>
    <w:rsid w:val="00697AA7"/>
    <w:rsid w:val="006A68AC"/>
    <w:rsid w:val="006C32E7"/>
    <w:rsid w:val="006D66BC"/>
    <w:rsid w:val="006E67CF"/>
    <w:rsid w:val="006E69A4"/>
    <w:rsid w:val="006F6157"/>
    <w:rsid w:val="006F785E"/>
    <w:rsid w:val="0070719C"/>
    <w:rsid w:val="00715E6D"/>
    <w:rsid w:val="00727FEF"/>
    <w:rsid w:val="00743182"/>
    <w:rsid w:val="00746F7F"/>
    <w:rsid w:val="00753217"/>
    <w:rsid w:val="00762932"/>
    <w:rsid w:val="00787E2C"/>
    <w:rsid w:val="007911AA"/>
    <w:rsid w:val="00793148"/>
    <w:rsid w:val="00795243"/>
    <w:rsid w:val="007A1984"/>
    <w:rsid w:val="007A427D"/>
    <w:rsid w:val="007A5ABE"/>
    <w:rsid w:val="007A6E4A"/>
    <w:rsid w:val="007B3814"/>
    <w:rsid w:val="007C177E"/>
    <w:rsid w:val="007C7E44"/>
    <w:rsid w:val="007D586B"/>
    <w:rsid w:val="007E1C97"/>
    <w:rsid w:val="007E78AE"/>
    <w:rsid w:val="007F155B"/>
    <w:rsid w:val="007F2221"/>
    <w:rsid w:val="007F5E6D"/>
    <w:rsid w:val="007F7B78"/>
    <w:rsid w:val="00800CDF"/>
    <w:rsid w:val="008064AA"/>
    <w:rsid w:val="00812CE6"/>
    <w:rsid w:val="00814A11"/>
    <w:rsid w:val="00821289"/>
    <w:rsid w:val="00832FF0"/>
    <w:rsid w:val="00835D4E"/>
    <w:rsid w:val="0083799E"/>
    <w:rsid w:val="00842D52"/>
    <w:rsid w:val="00843161"/>
    <w:rsid w:val="00872565"/>
    <w:rsid w:val="00887D9C"/>
    <w:rsid w:val="008906ED"/>
    <w:rsid w:val="00893471"/>
    <w:rsid w:val="008A1289"/>
    <w:rsid w:val="008A4F74"/>
    <w:rsid w:val="008B1D30"/>
    <w:rsid w:val="008B3D5A"/>
    <w:rsid w:val="008C1B3A"/>
    <w:rsid w:val="008C4C01"/>
    <w:rsid w:val="008D7030"/>
    <w:rsid w:val="008E25F2"/>
    <w:rsid w:val="008E6A48"/>
    <w:rsid w:val="008E7598"/>
    <w:rsid w:val="00901F13"/>
    <w:rsid w:val="00911A74"/>
    <w:rsid w:val="00916BE2"/>
    <w:rsid w:val="00927223"/>
    <w:rsid w:val="00931615"/>
    <w:rsid w:val="009335DA"/>
    <w:rsid w:val="0094359A"/>
    <w:rsid w:val="009446A3"/>
    <w:rsid w:val="00946E52"/>
    <w:rsid w:val="00951FD1"/>
    <w:rsid w:val="00963D1D"/>
    <w:rsid w:val="009779FD"/>
    <w:rsid w:val="00991878"/>
    <w:rsid w:val="00994054"/>
    <w:rsid w:val="009B121B"/>
    <w:rsid w:val="009D14C8"/>
    <w:rsid w:val="009E4145"/>
    <w:rsid w:val="009E7A85"/>
    <w:rsid w:val="009F70CB"/>
    <w:rsid w:val="00A1284B"/>
    <w:rsid w:val="00A3291C"/>
    <w:rsid w:val="00A4503C"/>
    <w:rsid w:val="00A46F64"/>
    <w:rsid w:val="00A505A3"/>
    <w:rsid w:val="00A53A23"/>
    <w:rsid w:val="00A55B86"/>
    <w:rsid w:val="00A56917"/>
    <w:rsid w:val="00A56E00"/>
    <w:rsid w:val="00A57F3C"/>
    <w:rsid w:val="00A71800"/>
    <w:rsid w:val="00A72A09"/>
    <w:rsid w:val="00A76EAF"/>
    <w:rsid w:val="00A838FA"/>
    <w:rsid w:val="00A8574B"/>
    <w:rsid w:val="00AA74C3"/>
    <w:rsid w:val="00AB087B"/>
    <w:rsid w:val="00AD2DD7"/>
    <w:rsid w:val="00AE4B4E"/>
    <w:rsid w:val="00B01EE9"/>
    <w:rsid w:val="00B02A5B"/>
    <w:rsid w:val="00B032C7"/>
    <w:rsid w:val="00B03499"/>
    <w:rsid w:val="00B138C5"/>
    <w:rsid w:val="00B172DB"/>
    <w:rsid w:val="00B202A9"/>
    <w:rsid w:val="00B35092"/>
    <w:rsid w:val="00B40A05"/>
    <w:rsid w:val="00B4469F"/>
    <w:rsid w:val="00B465DA"/>
    <w:rsid w:val="00B5006A"/>
    <w:rsid w:val="00B70A48"/>
    <w:rsid w:val="00B74851"/>
    <w:rsid w:val="00B81AC7"/>
    <w:rsid w:val="00B93F9F"/>
    <w:rsid w:val="00B963D0"/>
    <w:rsid w:val="00B9680D"/>
    <w:rsid w:val="00BA49CF"/>
    <w:rsid w:val="00BB3A3C"/>
    <w:rsid w:val="00BC5748"/>
    <w:rsid w:val="00BD012D"/>
    <w:rsid w:val="00BD5D31"/>
    <w:rsid w:val="00BD7BAA"/>
    <w:rsid w:val="00BE6357"/>
    <w:rsid w:val="00C12A02"/>
    <w:rsid w:val="00C20DC9"/>
    <w:rsid w:val="00C57E13"/>
    <w:rsid w:val="00C86D42"/>
    <w:rsid w:val="00C86D65"/>
    <w:rsid w:val="00C911FC"/>
    <w:rsid w:val="00C919CC"/>
    <w:rsid w:val="00CA1CC1"/>
    <w:rsid w:val="00CB3A6E"/>
    <w:rsid w:val="00CB6841"/>
    <w:rsid w:val="00CC7D95"/>
    <w:rsid w:val="00CE405C"/>
    <w:rsid w:val="00CF4DC3"/>
    <w:rsid w:val="00CF7150"/>
    <w:rsid w:val="00D041DB"/>
    <w:rsid w:val="00D06173"/>
    <w:rsid w:val="00D061B6"/>
    <w:rsid w:val="00D0687E"/>
    <w:rsid w:val="00D11F15"/>
    <w:rsid w:val="00D268BF"/>
    <w:rsid w:val="00D3480A"/>
    <w:rsid w:val="00D442F2"/>
    <w:rsid w:val="00D54116"/>
    <w:rsid w:val="00D641F6"/>
    <w:rsid w:val="00D64F63"/>
    <w:rsid w:val="00D6528D"/>
    <w:rsid w:val="00D721AF"/>
    <w:rsid w:val="00D75996"/>
    <w:rsid w:val="00D8331F"/>
    <w:rsid w:val="00D94285"/>
    <w:rsid w:val="00DA1A6C"/>
    <w:rsid w:val="00DA1D9D"/>
    <w:rsid w:val="00DA23E9"/>
    <w:rsid w:val="00DA4237"/>
    <w:rsid w:val="00DB2132"/>
    <w:rsid w:val="00DB3CFB"/>
    <w:rsid w:val="00DD6BB2"/>
    <w:rsid w:val="00DE03E4"/>
    <w:rsid w:val="00DF558A"/>
    <w:rsid w:val="00E01F43"/>
    <w:rsid w:val="00E3060F"/>
    <w:rsid w:val="00E37B92"/>
    <w:rsid w:val="00E432A7"/>
    <w:rsid w:val="00E62439"/>
    <w:rsid w:val="00E750A8"/>
    <w:rsid w:val="00E750AB"/>
    <w:rsid w:val="00E75283"/>
    <w:rsid w:val="00E81376"/>
    <w:rsid w:val="00E83239"/>
    <w:rsid w:val="00E839E8"/>
    <w:rsid w:val="00EA0F83"/>
    <w:rsid w:val="00EA3061"/>
    <w:rsid w:val="00EA5F64"/>
    <w:rsid w:val="00EC4E12"/>
    <w:rsid w:val="00EC786E"/>
    <w:rsid w:val="00ED1DEC"/>
    <w:rsid w:val="00EF5FFB"/>
    <w:rsid w:val="00F03A59"/>
    <w:rsid w:val="00F15FC8"/>
    <w:rsid w:val="00F1778F"/>
    <w:rsid w:val="00F52F7A"/>
    <w:rsid w:val="00F5307B"/>
    <w:rsid w:val="00F5623D"/>
    <w:rsid w:val="00F612DF"/>
    <w:rsid w:val="00F64340"/>
    <w:rsid w:val="00F65177"/>
    <w:rsid w:val="00F77FF3"/>
    <w:rsid w:val="00F80CF4"/>
    <w:rsid w:val="00F83370"/>
    <w:rsid w:val="00F85CBE"/>
    <w:rsid w:val="00F86007"/>
    <w:rsid w:val="00F94EB4"/>
    <w:rsid w:val="00FA237A"/>
    <w:rsid w:val="00FB05F9"/>
    <w:rsid w:val="00FB1A2B"/>
    <w:rsid w:val="00FB2927"/>
    <w:rsid w:val="00FB491D"/>
    <w:rsid w:val="00FB4BD8"/>
    <w:rsid w:val="00FC3299"/>
    <w:rsid w:val="00FC36BD"/>
    <w:rsid w:val="00FC3D39"/>
    <w:rsid w:val="00FC7911"/>
    <w:rsid w:val="00FF1C65"/>
    <w:rsid w:val="00FF263B"/>
    <w:rsid w:val="00FF26D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72B8B5"/>
  <w15:docId w15:val="{3A8707D0-42B5-4941-82DC-199D57E4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4C01"/>
    <w:pPr>
      <w:spacing w:line="264" w:lineRule="auto"/>
      <w:jc w:val="both"/>
    </w:pPr>
    <w:rPr>
      <w:rFonts w:asciiTheme="minorHAnsi" w:hAnsiTheme="minorHAnsi"/>
      <w:sz w:val="24"/>
    </w:rPr>
  </w:style>
  <w:style w:type="paragraph" w:styleId="berschrift1">
    <w:name w:val="heading 1"/>
    <w:basedOn w:val="Standard"/>
    <w:next w:val="Standard"/>
    <w:link w:val="berschrift1Zchn"/>
    <w:uiPriority w:val="9"/>
    <w:qFormat/>
    <w:rsid w:val="00D54116"/>
    <w:pPr>
      <w:keepNext/>
      <w:keepLines/>
      <w:spacing w:before="480"/>
      <w:outlineLvl w:val="0"/>
    </w:pPr>
    <w:rPr>
      <w:rFonts w:asciiTheme="majorHAnsi" w:eastAsiaTheme="majorEastAsia" w:hAnsiTheme="majorHAnsi" w:cstheme="majorBidi"/>
      <w:b/>
      <w:bCs/>
      <w:color w:val="00A76C" w:themeColor="accent6"/>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54116"/>
    <w:rPr>
      <w:color w:val="00A76C" w:themeColor="accent6"/>
      <w:u w:val="none"/>
    </w:rPr>
  </w:style>
  <w:style w:type="character" w:customStyle="1" w:styleId="berschrift1Zchn">
    <w:name w:val="Überschrift 1 Zchn"/>
    <w:basedOn w:val="Absatz-Standardschriftart"/>
    <w:link w:val="berschrift1"/>
    <w:uiPriority w:val="9"/>
    <w:rsid w:val="00D54116"/>
    <w:rPr>
      <w:rFonts w:asciiTheme="majorHAnsi" w:eastAsiaTheme="majorEastAsia" w:hAnsiTheme="majorHAnsi" w:cstheme="majorBidi"/>
      <w:b/>
      <w:bCs/>
      <w:color w:val="00A76C" w:themeColor="accent6"/>
      <w:sz w:val="28"/>
      <w:szCs w:val="28"/>
    </w:rPr>
  </w:style>
  <w:style w:type="paragraph" w:styleId="Fuzeile">
    <w:name w:val="footer"/>
    <w:basedOn w:val="Standard"/>
    <w:link w:val="FuzeileZchn"/>
    <w:uiPriority w:val="99"/>
    <w:unhideWhenUsed/>
    <w:rsid w:val="00E839E8"/>
    <w:pPr>
      <w:tabs>
        <w:tab w:val="center" w:pos="4536"/>
        <w:tab w:val="right" w:pos="9072"/>
      </w:tabs>
    </w:pPr>
    <w:rPr>
      <w:sz w:val="12"/>
    </w:rPr>
  </w:style>
  <w:style w:type="character" w:customStyle="1" w:styleId="FuzeileZchn">
    <w:name w:val="Fußzeile Zchn"/>
    <w:basedOn w:val="Absatz-Standardschriftart"/>
    <w:link w:val="Fuzeile"/>
    <w:uiPriority w:val="99"/>
    <w:rsid w:val="00E839E8"/>
    <w:rPr>
      <w:rFonts w:asciiTheme="minorHAnsi" w:hAnsiTheme="minorHAnsi"/>
      <w:sz w:val="12"/>
    </w:rPr>
  </w:style>
  <w:style w:type="paragraph" w:customStyle="1" w:styleId="Pied-mentions-G">
    <w:name w:val="Pied-mentions-G"/>
    <w:basedOn w:val="Fuzeile"/>
    <w:qFormat/>
    <w:rsid w:val="002C15E8"/>
    <w:pPr>
      <w:tabs>
        <w:tab w:val="clear" w:pos="4536"/>
        <w:tab w:val="clear" w:pos="9072"/>
        <w:tab w:val="center" w:pos="5245"/>
        <w:tab w:val="right" w:pos="10632"/>
      </w:tabs>
    </w:pPr>
    <w:rPr>
      <w:sz w:val="16"/>
      <w:szCs w:val="16"/>
    </w:rPr>
  </w:style>
  <w:style w:type="paragraph" w:customStyle="1" w:styleId="Pied-mentions-M">
    <w:name w:val="Pied-mentions-M"/>
    <w:basedOn w:val="Fuzeile"/>
    <w:qFormat/>
    <w:rsid w:val="002C15E8"/>
    <w:pPr>
      <w:tabs>
        <w:tab w:val="clear" w:pos="4536"/>
        <w:tab w:val="clear" w:pos="9072"/>
        <w:tab w:val="center" w:pos="5245"/>
        <w:tab w:val="right" w:pos="10632"/>
      </w:tabs>
      <w:jc w:val="center"/>
    </w:pPr>
    <w:rPr>
      <w:color w:val="939598" w:themeColor="text2"/>
      <w:sz w:val="16"/>
      <w:szCs w:val="16"/>
    </w:rPr>
  </w:style>
  <w:style w:type="paragraph" w:styleId="Titel">
    <w:name w:val="Title"/>
    <w:basedOn w:val="Standard"/>
    <w:next w:val="Standard"/>
    <w:link w:val="TitelZchn"/>
    <w:uiPriority w:val="10"/>
    <w:qFormat/>
    <w:rsid w:val="008C4C01"/>
    <w:pPr>
      <w:spacing w:before="720" w:after="720" w:line="216" w:lineRule="auto"/>
      <w:contextualSpacing/>
      <w:jc w:val="left"/>
    </w:pPr>
    <w:rPr>
      <w:rFonts w:asciiTheme="majorHAnsi" w:eastAsiaTheme="majorEastAsia" w:hAnsiTheme="majorHAnsi" w:cstheme="majorBidi"/>
      <w:b/>
      <w:caps/>
      <w:spacing w:val="5"/>
      <w:kern w:val="28"/>
      <w:sz w:val="64"/>
      <w:szCs w:val="52"/>
    </w:rPr>
  </w:style>
  <w:style w:type="paragraph" w:styleId="Untertitel">
    <w:name w:val="Subtitle"/>
    <w:basedOn w:val="Standard"/>
    <w:next w:val="Standard"/>
    <w:link w:val="UntertitelZchn"/>
    <w:uiPriority w:val="11"/>
    <w:qFormat/>
    <w:rsid w:val="00991878"/>
    <w:pPr>
      <w:jc w:val="center"/>
    </w:pPr>
    <w:rPr>
      <w:b/>
      <w:caps/>
      <w:noProof/>
      <w:color w:val="FFFFFF" w:themeColor="background1"/>
      <w:szCs w:val="16"/>
      <w:lang w:eastAsia="fr-FR"/>
    </w:rPr>
  </w:style>
  <w:style w:type="character" w:customStyle="1" w:styleId="UntertitelZchn">
    <w:name w:val="Untertitel Zchn"/>
    <w:basedOn w:val="Absatz-Standardschriftart"/>
    <w:link w:val="Untertitel"/>
    <w:uiPriority w:val="11"/>
    <w:rsid w:val="00991878"/>
    <w:rPr>
      <w:rFonts w:asciiTheme="minorHAnsi" w:hAnsiTheme="minorHAnsi"/>
      <w:b/>
      <w:caps/>
      <w:noProof/>
      <w:color w:val="FFFFFF" w:themeColor="background1"/>
      <w:sz w:val="24"/>
      <w:szCs w:val="16"/>
      <w:lang w:eastAsia="fr-FR"/>
    </w:rPr>
  </w:style>
  <w:style w:type="paragraph" w:styleId="Kopfzeile">
    <w:name w:val="header"/>
    <w:basedOn w:val="Standard"/>
    <w:link w:val="KopfzeileZchn"/>
    <w:uiPriority w:val="99"/>
    <w:unhideWhenUsed/>
    <w:rsid w:val="00161CB7"/>
    <w:pPr>
      <w:tabs>
        <w:tab w:val="center" w:pos="4536"/>
        <w:tab w:val="right" w:pos="9072"/>
      </w:tabs>
    </w:pPr>
  </w:style>
  <w:style w:type="character" w:customStyle="1" w:styleId="KopfzeileZchn">
    <w:name w:val="Kopfzeile Zchn"/>
    <w:basedOn w:val="Absatz-Standardschriftart"/>
    <w:link w:val="Kopfzeile"/>
    <w:uiPriority w:val="99"/>
    <w:rsid w:val="00161CB7"/>
    <w:rPr>
      <w:rFonts w:asciiTheme="minorHAnsi" w:hAnsiTheme="minorHAnsi"/>
    </w:rPr>
  </w:style>
  <w:style w:type="paragraph" w:styleId="Sprechblasentext">
    <w:name w:val="Balloon Text"/>
    <w:basedOn w:val="Standard"/>
    <w:link w:val="SprechblasentextZchn"/>
    <w:uiPriority w:val="99"/>
    <w:semiHidden/>
    <w:unhideWhenUsed/>
    <w:rsid w:val="0033624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6245"/>
    <w:rPr>
      <w:rFonts w:ascii="Tahoma" w:hAnsi="Tahoma" w:cs="Tahoma"/>
      <w:sz w:val="16"/>
      <w:szCs w:val="16"/>
    </w:rPr>
  </w:style>
  <w:style w:type="character" w:customStyle="1" w:styleId="TitelZchn">
    <w:name w:val="Titel Zchn"/>
    <w:basedOn w:val="Absatz-Standardschriftart"/>
    <w:link w:val="Titel"/>
    <w:uiPriority w:val="10"/>
    <w:rsid w:val="008C4C01"/>
    <w:rPr>
      <w:rFonts w:asciiTheme="majorHAnsi" w:eastAsiaTheme="majorEastAsia" w:hAnsiTheme="majorHAnsi" w:cstheme="majorBidi"/>
      <w:b/>
      <w:caps/>
      <w:spacing w:val="5"/>
      <w:kern w:val="28"/>
      <w:sz w:val="64"/>
      <w:szCs w:val="52"/>
    </w:rPr>
  </w:style>
  <w:style w:type="character" w:customStyle="1" w:styleId="NichtaufgelsteErwhnung1">
    <w:name w:val="Nicht aufgelöste Erwähnung1"/>
    <w:basedOn w:val="Absatz-Standardschriftart"/>
    <w:uiPriority w:val="99"/>
    <w:semiHidden/>
    <w:unhideWhenUsed/>
    <w:rsid w:val="001C6E8B"/>
    <w:rPr>
      <w:color w:val="605E5C"/>
      <w:shd w:val="clear" w:color="auto" w:fill="E1DFDD"/>
    </w:rPr>
  </w:style>
  <w:style w:type="paragraph" w:styleId="Listenabsatz">
    <w:name w:val="List Paragraph"/>
    <w:aliases w:val="Numbered List,Bullet 2,Bullet List,FooterText,numbered,List Paragraph1,Paragraphe de liste1,Bulletr List Paragraph,列出段落,列出段落1,List Paragraph2,List Paragraph21,Listeafsnit1,Parágrafo da Lista1,Párrafo de lista1,リスト段落1,Bullet list,?"/>
    <w:basedOn w:val="Standard"/>
    <w:link w:val="ListenabsatzZchn"/>
    <w:uiPriority w:val="34"/>
    <w:qFormat/>
    <w:rsid w:val="001C6E8B"/>
    <w:pPr>
      <w:spacing w:after="160" w:line="259" w:lineRule="auto"/>
      <w:ind w:left="720"/>
      <w:contextualSpacing/>
      <w:jc w:val="left"/>
    </w:pPr>
    <w:rPr>
      <w:rFonts w:eastAsiaTheme="minorEastAsia" w:cstheme="minorBidi"/>
      <w:sz w:val="22"/>
      <w:szCs w:val="22"/>
      <w:lang w:val="en-US" w:eastAsia="ja-JP"/>
    </w:rPr>
  </w:style>
  <w:style w:type="character" w:customStyle="1" w:styleId="ListenabsatzZchn">
    <w:name w:val="Listenabsatz Zchn"/>
    <w:aliases w:val="Numbered List Zchn,Bullet 2 Zchn,Bullet List Zchn,FooterText Zchn,numbered Zchn,List Paragraph1 Zchn,Paragraphe de liste1 Zchn,Bulletr List Paragraph Zchn,列出段落 Zchn,列出段落1 Zchn,List Paragraph2 Zchn,List Paragraph21 Zchn,リスト段落1 Zchn"/>
    <w:basedOn w:val="Absatz-Standardschriftart"/>
    <w:link w:val="Listenabsatz"/>
    <w:uiPriority w:val="34"/>
    <w:locked/>
    <w:rsid w:val="001C6E8B"/>
    <w:rPr>
      <w:rFonts w:asciiTheme="minorHAnsi" w:eastAsiaTheme="minorEastAsia" w:hAnsiTheme="minorHAnsi" w:cstheme="minorBidi"/>
      <w:sz w:val="22"/>
      <w:szCs w:val="22"/>
      <w:lang w:val="en-US" w:eastAsia="ja-JP"/>
    </w:rPr>
  </w:style>
  <w:style w:type="character" w:styleId="Kommentarzeichen">
    <w:name w:val="annotation reference"/>
    <w:basedOn w:val="Absatz-Standardschriftart"/>
    <w:uiPriority w:val="99"/>
    <w:semiHidden/>
    <w:unhideWhenUsed/>
    <w:rsid w:val="001C6E8B"/>
    <w:rPr>
      <w:sz w:val="16"/>
      <w:szCs w:val="16"/>
    </w:rPr>
  </w:style>
  <w:style w:type="paragraph" w:styleId="Kommentartext">
    <w:name w:val="annotation text"/>
    <w:basedOn w:val="Standard"/>
    <w:link w:val="KommentartextZchn"/>
    <w:uiPriority w:val="99"/>
    <w:unhideWhenUsed/>
    <w:rsid w:val="001C6E8B"/>
    <w:pPr>
      <w:spacing w:after="160" w:line="240" w:lineRule="auto"/>
      <w:jc w:val="left"/>
    </w:pPr>
    <w:rPr>
      <w:rFonts w:eastAsiaTheme="minorEastAsia" w:cstheme="minorBidi"/>
      <w:sz w:val="20"/>
      <w:lang w:val="en-US" w:eastAsia="ja-JP"/>
    </w:rPr>
  </w:style>
  <w:style w:type="character" w:customStyle="1" w:styleId="KommentartextZchn">
    <w:name w:val="Kommentartext Zchn"/>
    <w:basedOn w:val="Absatz-Standardschriftart"/>
    <w:link w:val="Kommentartext"/>
    <w:uiPriority w:val="99"/>
    <w:rsid w:val="001C6E8B"/>
    <w:rPr>
      <w:rFonts w:asciiTheme="minorHAnsi" w:eastAsiaTheme="minorEastAsia" w:hAnsiTheme="minorHAnsi" w:cstheme="minorBidi"/>
      <w:lang w:val="en-US" w:eastAsia="ja-JP"/>
    </w:rPr>
  </w:style>
  <w:style w:type="paragraph" w:styleId="Kommentarthema">
    <w:name w:val="annotation subject"/>
    <w:basedOn w:val="Kommentartext"/>
    <w:next w:val="Kommentartext"/>
    <w:link w:val="KommentarthemaZchn"/>
    <w:uiPriority w:val="99"/>
    <w:semiHidden/>
    <w:unhideWhenUsed/>
    <w:rsid w:val="00A46F64"/>
    <w:pPr>
      <w:spacing w:after="0"/>
      <w:jc w:val="both"/>
    </w:pPr>
    <w:rPr>
      <w:rFonts w:eastAsiaTheme="minorHAnsi" w:cs="Times New Roman"/>
      <w:b/>
      <w:bCs/>
      <w:lang w:val="fr-FR" w:eastAsia="en-US"/>
    </w:rPr>
  </w:style>
  <w:style w:type="character" w:customStyle="1" w:styleId="KommentarthemaZchn">
    <w:name w:val="Kommentarthema Zchn"/>
    <w:basedOn w:val="KommentartextZchn"/>
    <w:link w:val="Kommentarthema"/>
    <w:uiPriority w:val="99"/>
    <w:semiHidden/>
    <w:rsid w:val="00A46F64"/>
    <w:rPr>
      <w:rFonts w:asciiTheme="minorHAnsi" w:eastAsiaTheme="minorEastAsia" w:hAnsiTheme="minorHAnsi" w:cstheme="minorBidi"/>
      <w:b/>
      <w:bCs/>
      <w:lang w:val="en-US" w:eastAsia="ja-JP"/>
    </w:rPr>
  </w:style>
  <w:style w:type="character" w:customStyle="1" w:styleId="NichtaufgelsteErwhnung2">
    <w:name w:val="Nicht aufgelöste Erwähnung2"/>
    <w:basedOn w:val="Absatz-Standardschriftart"/>
    <w:uiPriority w:val="99"/>
    <w:semiHidden/>
    <w:unhideWhenUsed/>
    <w:rsid w:val="00F80CF4"/>
    <w:rPr>
      <w:color w:val="605E5C"/>
      <w:shd w:val="clear" w:color="auto" w:fill="E1DFDD"/>
    </w:rPr>
  </w:style>
  <w:style w:type="paragraph" w:styleId="KeinLeerraum">
    <w:name w:val="No Spacing"/>
    <w:uiPriority w:val="1"/>
    <w:qFormat/>
    <w:rsid w:val="001612F4"/>
    <w:rPr>
      <w:rFonts w:asciiTheme="minorHAnsi" w:eastAsiaTheme="minorEastAsia" w:hAnsiTheme="minorHAnsi" w:cstheme="minorBidi"/>
      <w:sz w:val="22"/>
      <w:szCs w:val="22"/>
      <w:lang w:eastAsia="ja-JP"/>
    </w:rPr>
  </w:style>
  <w:style w:type="table" w:styleId="Tabellenraster">
    <w:name w:val="Table Grid"/>
    <w:basedOn w:val="NormaleTabelle"/>
    <w:uiPriority w:val="59"/>
    <w:rsid w:val="001612F4"/>
    <w:rPr>
      <w:rFonts w:asciiTheme="minorHAnsi" w:eastAsiaTheme="minorEastAsia"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3">
    <w:name w:val="Nicht aufgelöste Erwähnung3"/>
    <w:basedOn w:val="Absatz-Standardschriftart"/>
    <w:uiPriority w:val="99"/>
    <w:semiHidden/>
    <w:unhideWhenUsed/>
    <w:rsid w:val="008E6A48"/>
    <w:rPr>
      <w:color w:val="605E5C"/>
      <w:shd w:val="clear" w:color="auto" w:fill="E1DFDD"/>
    </w:rPr>
  </w:style>
  <w:style w:type="paragraph" w:styleId="StandardWeb">
    <w:name w:val="Normal (Web)"/>
    <w:basedOn w:val="Standard"/>
    <w:uiPriority w:val="99"/>
    <w:semiHidden/>
    <w:unhideWhenUsed/>
    <w:rsid w:val="00B03499"/>
    <w:pPr>
      <w:spacing w:before="100" w:beforeAutospacing="1" w:after="100" w:afterAutospacing="1" w:line="240" w:lineRule="auto"/>
      <w:jc w:val="left"/>
    </w:pPr>
    <w:rPr>
      <w:rFonts w:ascii="Times New Roman" w:eastAsia="Calibri" w:hAnsi="Times New Roman"/>
      <w:szCs w:val="24"/>
      <w:lang w:eastAsia="fr-FR"/>
    </w:rPr>
  </w:style>
  <w:style w:type="paragraph" w:customStyle="1" w:styleId="Default">
    <w:name w:val="Default"/>
    <w:basedOn w:val="Standard"/>
    <w:rsid w:val="00B03499"/>
    <w:pPr>
      <w:autoSpaceDE w:val="0"/>
      <w:autoSpaceDN w:val="0"/>
      <w:spacing w:line="240" w:lineRule="auto"/>
      <w:jc w:val="left"/>
    </w:pPr>
    <w:rPr>
      <w:rFonts w:ascii="Arial" w:hAnsi="Arial" w:cs="Arial"/>
      <w:color w:val="000000"/>
      <w:szCs w:val="24"/>
      <w:lang w:eastAsia="ja-JP"/>
    </w:rPr>
  </w:style>
  <w:style w:type="character" w:customStyle="1" w:styleId="NichtaufgelsteErwhnung4">
    <w:name w:val="Nicht aufgelöste Erwähnung4"/>
    <w:basedOn w:val="Absatz-Standardschriftart"/>
    <w:uiPriority w:val="99"/>
    <w:semiHidden/>
    <w:unhideWhenUsed/>
    <w:rsid w:val="001C56C4"/>
    <w:rPr>
      <w:color w:val="605E5C"/>
      <w:shd w:val="clear" w:color="auto" w:fill="E1DFDD"/>
    </w:rPr>
  </w:style>
  <w:style w:type="paragraph" w:styleId="Funotentext">
    <w:name w:val="footnote text"/>
    <w:basedOn w:val="Standard"/>
    <w:link w:val="FunotentextZchn"/>
    <w:uiPriority w:val="99"/>
    <w:semiHidden/>
    <w:unhideWhenUsed/>
    <w:rsid w:val="006121CA"/>
    <w:pPr>
      <w:spacing w:line="240" w:lineRule="auto"/>
    </w:pPr>
    <w:rPr>
      <w:sz w:val="20"/>
    </w:rPr>
  </w:style>
  <w:style w:type="character" w:customStyle="1" w:styleId="FunotentextZchn">
    <w:name w:val="Fußnotentext Zchn"/>
    <w:basedOn w:val="Absatz-Standardschriftart"/>
    <w:link w:val="Funotentext"/>
    <w:uiPriority w:val="99"/>
    <w:semiHidden/>
    <w:rsid w:val="006121CA"/>
    <w:rPr>
      <w:rFonts w:asciiTheme="minorHAnsi" w:hAnsiTheme="minorHAnsi"/>
    </w:rPr>
  </w:style>
  <w:style w:type="character" w:styleId="Funotenzeichen">
    <w:name w:val="footnote reference"/>
    <w:basedOn w:val="Absatz-Standardschriftart"/>
    <w:uiPriority w:val="99"/>
    <w:semiHidden/>
    <w:unhideWhenUsed/>
    <w:rsid w:val="006121CA"/>
    <w:rPr>
      <w:vertAlign w:val="superscript"/>
    </w:rPr>
  </w:style>
  <w:style w:type="character" w:styleId="NichtaufgelsteErwhnung">
    <w:name w:val="Unresolved Mention"/>
    <w:basedOn w:val="Absatz-Standardschriftart"/>
    <w:uiPriority w:val="99"/>
    <w:semiHidden/>
    <w:unhideWhenUsed/>
    <w:rsid w:val="00F5623D"/>
    <w:rPr>
      <w:color w:val="605E5C"/>
      <w:shd w:val="clear" w:color="auto" w:fill="E1DFDD"/>
    </w:rPr>
  </w:style>
  <w:style w:type="paragraph" w:styleId="berarbeitung">
    <w:name w:val="Revision"/>
    <w:hidden/>
    <w:uiPriority w:val="99"/>
    <w:semiHidden/>
    <w:rsid w:val="004358E6"/>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844443">
      <w:bodyDiv w:val="1"/>
      <w:marLeft w:val="0"/>
      <w:marRight w:val="0"/>
      <w:marTop w:val="0"/>
      <w:marBottom w:val="0"/>
      <w:divBdr>
        <w:top w:val="none" w:sz="0" w:space="0" w:color="auto"/>
        <w:left w:val="none" w:sz="0" w:space="0" w:color="auto"/>
        <w:bottom w:val="none" w:sz="0" w:space="0" w:color="auto"/>
        <w:right w:val="none" w:sz="0" w:space="0" w:color="auto"/>
      </w:divBdr>
    </w:div>
    <w:div w:id="392387228">
      <w:bodyDiv w:val="1"/>
      <w:marLeft w:val="0"/>
      <w:marRight w:val="0"/>
      <w:marTop w:val="0"/>
      <w:marBottom w:val="0"/>
      <w:divBdr>
        <w:top w:val="none" w:sz="0" w:space="0" w:color="auto"/>
        <w:left w:val="none" w:sz="0" w:space="0" w:color="auto"/>
        <w:bottom w:val="none" w:sz="0" w:space="0" w:color="auto"/>
        <w:right w:val="none" w:sz="0" w:space="0" w:color="auto"/>
      </w:divBdr>
      <w:divsChild>
        <w:div w:id="1984193408">
          <w:marLeft w:val="0"/>
          <w:marRight w:val="0"/>
          <w:marTop w:val="0"/>
          <w:marBottom w:val="0"/>
          <w:divBdr>
            <w:top w:val="none" w:sz="0" w:space="0" w:color="auto"/>
            <w:left w:val="none" w:sz="0" w:space="0" w:color="auto"/>
            <w:bottom w:val="none" w:sz="0" w:space="0" w:color="auto"/>
            <w:right w:val="none" w:sz="0" w:space="0" w:color="auto"/>
          </w:divBdr>
          <w:divsChild>
            <w:div w:id="1356732363">
              <w:marLeft w:val="0"/>
              <w:marRight w:val="0"/>
              <w:marTop w:val="0"/>
              <w:marBottom w:val="0"/>
              <w:divBdr>
                <w:top w:val="none" w:sz="0" w:space="0" w:color="auto"/>
                <w:left w:val="none" w:sz="0" w:space="0" w:color="auto"/>
                <w:bottom w:val="none" w:sz="0" w:space="0" w:color="auto"/>
                <w:right w:val="none" w:sz="0" w:space="0" w:color="auto"/>
              </w:divBdr>
            </w:div>
            <w:div w:id="1577745950">
              <w:marLeft w:val="0"/>
              <w:marRight w:val="0"/>
              <w:marTop w:val="0"/>
              <w:marBottom w:val="0"/>
              <w:divBdr>
                <w:top w:val="none" w:sz="0" w:space="0" w:color="auto"/>
                <w:left w:val="none" w:sz="0" w:space="0" w:color="auto"/>
                <w:bottom w:val="none" w:sz="0" w:space="0" w:color="auto"/>
                <w:right w:val="none" w:sz="0" w:space="0" w:color="auto"/>
              </w:divBdr>
              <w:divsChild>
                <w:div w:id="1446071000">
                  <w:marLeft w:val="0"/>
                  <w:marRight w:val="0"/>
                  <w:marTop w:val="0"/>
                  <w:marBottom w:val="0"/>
                  <w:divBdr>
                    <w:top w:val="none" w:sz="0" w:space="0" w:color="auto"/>
                    <w:left w:val="none" w:sz="0" w:space="0" w:color="auto"/>
                    <w:bottom w:val="none" w:sz="0" w:space="0" w:color="auto"/>
                    <w:right w:val="none" w:sz="0" w:space="0" w:color="auto"/>
                  </w:divBdr>
                  <w:divsChild>
                    <w:div w:id="17442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18543">
          <w:marLeft w:val="0"/>
          <w:marRight w:val="0"/>
          <w:marTop w:val="0"/>
          <w:marBottom w:val="0"/>
          <w:divBdr>
            <w:top w:val="none" w:sz="0" w:space="0" w:color="auto"/>
            <w:left w:val="none" w:sz="0" w:space="0" w:color="auto"/>
            <w:bottom w:val="none" w:sz="0" w:space="0" w:color="auto"/>
            <w:right w:val="none" w:sz="0" w:space="0" w:color="auto"/>
          </w:divBdr>
        </w:div>
        <w:div w:id="1889416686">
          <w:marLeft w:val="0"/>
          <w:marRight w:val="0"/>
          <w:marTop w:val="0"/>
          <w:marBottom w:val="0"/>
          <w:divBdr>
            <w:top w:val="none" w:sz="0" w:space="0" w:color="auto"/>
            <w:left w:val="none" w:sz="0" w:space="0" w:color="auto"/>
            <w:bottom w:val="none" w:sz="0" w:space="0" w:color="auto"/>
            <w:right w:val="none" w:sz="0" w:space="0" w:color="auto"/>
          </w:divBdr>
          <w:divsChild>
            <w:div w:id="1196430767">
              <w:marLeft w:val="0"/>
              <w:marRight w:val="0"/>
              <w:marTop w:val="0"/>
              <w:marBottom w:val="0"/>
              <w:divBdr>
                <w:top w:val="none" w:sz="0" w:space="0" w:color="auto"/>
                <w:left w:val="none" w:sz="0" w:space="0" w:color="auto"/>
                <w:bottom w:val="none" w:sz="0" w:space="0" w:color="auto"/>
                <w:right w:val="none" w:sz="0" w:space="0" w:color="auto"/>
              </w:divBdr>
            </w:div>
          </w:divsChild>
        </w:div>
        <w:div w:id="906576618">
          <w:marLeft w:val="0"/>
          <w:marRight w:val="0"/>
          <w:marTop w:val="0"/>
          <w:marBottom w:val="0"/>
          <w:divBdr>
            <w:top w:val="none" w:sz="0" w:space="0" w:color="auto"/>
            <w:left w:val="none" w:sz="0" w:space="0" w:color="auto"/>
            <w:bottom w:val="none" w:sz="0" w:space="0" w:color="auto"/>
            <w:right w:val="none" w:sz="0" w:space="0" w:color="auto"/>
          </w:divBdr>
          <w:divsChild>
            <w:div w:id="2062174374">
              <w:marLeft w:val="0"/>
              <w:marRight w:val="0"/>
              <w:marTop w:val="0"/>
              <w:marBottom w:val="0"/>
              <w:divBdr>
                <w:top w:val="none" w:sz="0" w:space="0" w:color="auto"/>
                <w:left w:val="none" w:sz="0" w:space="0" w:color="auto"/>
                <w:bottom w:val="none" w:sz="0" w:space="0" w:color="auto"/>
                <w:right w:val="none" w:sz="0" w:space="0" w:color="auto"/>
              </w:divBdr>
            </w:div>
          </w:divsChild>
        </w:div>
        <w:div w:id="1618952314">
          <w:marLeft w:val="0"/>
          <w:marRight w:val="0"/>
          <w:marTop w:val="0"/>
          <w:marBottom w:val="0"/>
          <w:divBdr>
            <w:top w:val="none" w:sz="0" w:space="0" w:color="auto"/>
            <w:left w:val="none" w:sz="0" w:space="0" w:color="auto"/>
            <w:bottom w:val="none" w:sz="0" w:space="0" w:color="auto"/>
            <w:right w:val="none" w:sz="0" w:space="0" w:color="auto"/>
          </w:divBdr>
          <w:divsChild>
            <w:div w:id="840119389">
              <w:marLeft w:val="0"/>
              <w:marRight w:val="0"/>
              <w:marTop w:val="0"/>
              <w:marBottom w:val="0"/>
              <w:divBdr>
                <w:top w:val="none" w:sz="0" w:space="0" w:color="auto"/>
                <w:left w:val="none" w:sz="0" w:space="0" w:color="auto"/>
                <w:bottom w:val="none" w:sz="0" w:space="0" w:color="auto"/>
                <w:right w:val="none" w:sz="0" w:space="0" w:color="auto"/>
              </w:divBdr>
              <w:divsChild>
                <w:div w:id="211355603">
                  <w:marLeft w:val="0"/>
                  <w:marRight w:val="0"/>
                  <w:marTop w:val="0"/>
                  <w:marBottom w:val="0"/>
                  <w:divBdr>
                    <w:top w:val="none" w:sz="0" w:space="0" w:color="auto"/>
                    <w:left w:val="none" w:sz="0" w:space="0" w:color="auto"/>
                    <w:bottom w:val="none" w:sz="0" w:space="0" w:color="auto"/>
                    <w:right w:val="none" w:sz="0" w:space="0" w:color="auto"/>
                  </w:divBdr>
                  <w:divsChild>
                    <w:div w:id="38553565">
                      <w:marLeft w:val="0"/>
                      <w:marRight w:val="0"/>
                      <w:marTop w:val="0"/>
                      <w:marBottom w:val="0"/>
                      <w:divBdr>
                        <w:top w:val="none" w:sz="0" w:space="0" w:color="auto"/>
                        <w:left w:val="none" w:sz="0" w:space="0" w:color="auto"/>
                        <w:bottom w:val="none" w:sz="0" w:space="0" w:color="auto"/>
                        <w:right w:val="none" w:sz="0" w:space="0" w:color="auto"/>
                      </w:divBdr>
                      <w:divsChild>
                        <w:div w:id="546913377">
                          <w:marLeft w:val="0"/>
                          <w:marRight w:val="0"/>
                          <w:marTop w:val="0"/>
                          <w:marBottom w:val="0"/>
                          <w:divBdr>
                            <w:top w:val="none" w:sz="0" w:space="0" w:color="auto"/>
                            <w:left w:val="none" w:sz="0" w:space="0" w:color="auto"/>
                            <w:bottom w:val="none" w:sz="0" w:space="0" w:color="auto"/>
                            <w:right w:val="none" w:sz="0" w:space="0" w:color="auto"/>
                          </w:divBdr>
                          <w:divsChild>
                            <w:div w:id="7781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08433">
          <w:marLeft w:val="0"/>
          <w:marRight w:val="0"/>
          <w:marTop w:val="0"/>
          <w:marBottom w:val="0"/>
          <w:divBdr>
            <w:top w:val="none" w:sz="0" w:space="0" w:color="auto"/>
            <w:left w:val="none" w:sz="0" w:space="0" w:color="auto"/>
            <w:bottom w:val="none" w:sz="0" w:space="0" w:color="auto"/>
            <w:right w:val="none" w:sz="0" w:space="0" w:color="auto"/>
          </w:divBdr>
          <w:divsChild>
            <w:div w:id="2034643434">
              <w:marLeft w:val="0"/>
              <w:marRight w:val="0"/>
              <w:marTop w:val="0"/>
              <w:marBottom w:val="0"/>
              <w:divBdr>
                <w:top w:val="none" w:sz="0" w:space="0" w:color="auto"/>
                <w:left w:val="none" w:sz="0" w:space="0" w:color="auto"/>
                <w:bottom w:val="none" w:sz="0" w:space="0" w:color="auto"/>
                <w:right w:val="none" w:sz="0" w:space="0" w:color="auto"/>
              </w:divBdr>
              <w:divsChild>
                <w:div w:id="63071179">
                  <w:marLeft w:val="0"/>
                  <w:marRight w:val="0"/>
                  <w:marTop w:val="0"/>
                  <w:marBottom w:val="0"/>
                  <w:divBdr>
                    <w:top w:val="none" w:sz="0" w:space="0" w:color="auto"/>
                    <w:left w:val="none" w:sz="0" w:space="0" w:color="auto"/>
                    <w:bottom w:val="none" w:sz="0" w:space="0" w:color="auto"/>
                    <w:right w:val="none" w:sz="0" w:space="0" w:color="auto"/>
                  </w:divBdr>
                  <w:divsChild>
                    <w:div w:id="1886484168">
                      <w:marLeft w:val="0"/>
                      <w:marRight w:val="0"/>
                      <w:marTop w:val="0"/>
                      <w:marBottom w:val="0"/>
                      <w:divBdr>
                        <w:top w:val="none" w:sz="0" w:space="0" w:color="auto"/>
                        <w:left w:val="none" w:sz="0" w:space="0" w:color="auto"/>
                        <w:bottom w:val="none" w:sz="0" w:space="0" w:color="auto"/>
                        <w:right w:val="none" w:sz="0" w:space="0" w:color="auto"/>
                      </w:divBdr>
                      <w:divsChild>
                        <w:div w:id="2111585354">
                          <w:marLeft w:val="0"/>
                          <w:marRight w:val="0"/>
                          <w:marTop w:val="0"/>
                          <w:marBottom w:val="0"/>
                          <w:divBdr>
                            <w:top w:val="none" w:sz="0" w:space="0" w:color="auto"/>
                            <w:left w:val="none" w:sz="0" w:space="0" w:color="auto"/>
                            <w:bottom w:val="none" w:sz="0" w:space="0" w:color="auto"/>
                            <w:right w:val="none" w:sz="0" w:space="0" w:color="auto"/>
                          </w:divBdr>
                          <w:divsChild>
                            <w:div w:id="1733773374">
                              <w:marLeft w:val="0"/>
                              <w:marRight w:val="0"/>
                              <w:marTop w:val="0"/>
                              <w:marBottom w:val="0"/>
                              <w:divBdr>
                                <w:top w:val="none" w:sz="0" w:space="0" w:color="auto"/>
                                <w:left w:val="none" w:sz="0" w:space="0" w:color="auto"/>
                                <w:bottom w:val="none" w:sz="0" w:space="0" w:color="auto"/>
                                <w:right w:val="none" w:sz="0" w:space="0" w:color="auto"/>
                              </w:divBdr>
                              <w:divsChild>
                                <w:div w:id="7109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010870">
      <w:bodyDiv w:val="1"/>
      <w:marLeft w:val="0"/>
      <w:marRight w:val="0"/>
      <w:marTop w:val="0"/>
      <w:marBottom w:val="0"/>
      <w:divBdr>
        <w:top w:val="none" w:sz="0" w:space="0" w:color="auto"/>
        <w:left w:val="none" w:sz="0" w:space="0" w:color="auto"/>
        <w:bottom w:val="none" w:sz="0" w:space="0" w:color="auto"/>
        <w:right w:val="none" w:sz="0" w:space="0" w:color="auto"/>
      </w:divBdr>
    </w:div>
    <w:div w:id="513348498">
      <w:bodyDiv w:val="1"/>
      <w:marLeft w:val="0"/>
      <w:marRight w:val="0"/>
      <w:marTop w:val="0"/>
      <w:marBottom w:val="0"/>
      <w:divBdr>
        <w:top w:val="none" w:sz="0" w:space="0" w:color="auto"/>
        <w:left w:val="none" w:sz="0" w:space="0" w:color="auto"/>
        <w:bottom w:val="none" w:sz="0" w:space="0" w:color="auto"/>
        <w:right w:val="none" w:sz="0" w:space="0" w:color="auto"/>
      </w:divBdr>
    </w:div>
    <w:div w:id="629631043">
      <w:bodyDiv w:val="1"/>
      <w:marLeft w:val="0"/>
      <w:marRight w:val="0"/>
      <w:marTop w:val="0"/>
      <w:marBottom w:val="0"/>
      <w:divBdr>
        <w:top w:val="none" w:sz="0" w:space="0" w:color="auto"/>
        <w:left w:val="none" w:sz="0" w:space="0" w:color="auto"/>
        <w:bottom w:val="none" w:sz="0" w:space="0" w:color="auto"/>
        <w:right w:val="none" w:sz="0" w:space="0" w:color="auto"/>
      </w:divBdr>
    </w:div>
    <w:div w:id="644894778">
      <w:bodyDiv w:val="1"/>
      <w:marLeft w:val="0"/>
      <w:marRight w:val="0"/>
      <w:marTop w:val="0"/>
      <w:marBottom w:val="0"/>
      <w:divBdr>
        <w:top w:val="none" w:sz="0" w:space="0" w:color="auto"/>
        <w:left w:val="none" w:sz="0" w:space="0" w:color="auto"/>
        <w:bottom w:val="none" w:sz="0" w:space="0" w:color="auto"/>
        <w:right w:val="none" w:sz="0" w:space="0" w:color="auto"/>
      </w:divBdr>
    </w:div>
    <w:div w:id="856114895">
      <w:bodyDiv w:val="1"/>
      <w:marLeft w:val="0"/>
      <w:marRight w:val="0"/>
      <w:marTop w:val="0"/>
      <w:marBottom w:val="0"/>
      <w:divBdr>
        <w:top w:val="none" w:sz="0" w:space="0" w:color="auto"/>
        <w:left w:val="none" w:sz="0" w:space="0" w:color="auto"/>
        <w:bottom w:val="none" w:sz="0" w:space="0" w:color="auto"/>
        <w:right w:val="none" w:sz="0" w:space="0" w:color="auto"/>
      </w:divBdr>
    </w:div>
    <w:div w:id="1367218569">
      <w:bodyDiv w:val="1"/>
      <w:marLeft w:val="0"/>
      <w:marRight w:val="0"/>
      <w:marTop w:val="0"/>
      <w:marBottom w:val="0"/>
      <w:divBdr>
        <w:top w:val="none" w:sz="0" w:space="0" w:color="auto"/>
        <w:left w:val="none" w:sz="0" w:space="0" w:color="auto"/>
        <w:bottom w:val="none" w:sz="0" w:space="0" w:color="auto"/>
        <w:right w:val="none" w:sz="0" w:space="0" w:color="auto"/>
      </w:divBdr>
    </w:div>
    <w:div w:id="1693799108">
      <w:bodyDiv w:val="1"/>
      <w:marLeft w:val="0"/>
      <w:marRight w:val="0"/>
      <w:marTop w:val="0"/>
      <w:marBottom w:val="0"/>
      <w:divBdr>
        <w:top w:val="none" w:sz="0" w:space="0" w:color="auto"/>
        <w:left w:val="none" w:sz="0" w:space="0" w:color="auto"/>
        <w:bottom w:val="none" w:sz="0" w:space="0" w:color="auto"/>
        <w:right w:val="none" w:sz="0" w:space="0" w:color="auto"/>
      </w:divBdr>
      <w:divsChild>
        <w:div w:id="1440875592">
          <w:marLeft w:val="0"/>
          <w:marRight w:val="0"/>
          <w:marTop w:val="0"/>
          <w:marBottom w:val="0"/>
          <w:divBdr>
            <w:top w:val="none" w:sz="0" w:space="0" w:color="auto"/>
            <w:left w:val="none" w:sz="0" w:space="0" w:color="auto"/>
            <w:bottom w:val="none" w:sz="0" w:space="0" w:color="auto"/>
            <w:right w:val="none" w:sz="0" w:space="0" w:color="auto"/>
          </w:divBdr>
          <w:divsChild>
            <w:div w:id="1102384383">
              <w:marLeft w:val="0"/>
              <w:marRight w:val="0"/>
              <w:marTop w:val="0"/>
              <w:marBottom w:val="0"/>
              <w:divBdr>
                <w:top w:val="none" w:sz="0" w:space="0" w:color="auto"/>
                <w:left w:val="none" w:sz="0" w:space="0" w:color="auto"/>
                <w:bottom w:val="none" w:sz="0" w:space="0" w:color="auto"/>
                <w:right w:val="none" w:sz="0" w:space="0" w:color="auto"/>
              </w:divBdr>
            </w:div>
            <w:div w:id="1900288774">
              <w:marLeft w:val="0"/>
              <w:marRight w:val="0"/>
              <w:marTop w:val="0"/>
              <w:marBottom w:val="0"/>
              <w:divBdr>
                <w:top w:val="none" w:sz="0" w:space="0" w:color="auto"/>
                <w:left w:val="none" w:sz="0" w:space="0" w:color="auto"/>
                <w:bottom w:val="none" w:sz="0" w:space="0" w:color="auto"/>
                <w:right w:val="none" w:sz="0" w:space="0" w:color="auto"/>
              </w:divBdr>
              <w:divsChild>
                <w:div w:id="1637489752">
                  <w:marLeft w:val="0"/>
                  <w:marRight w:val="0"/>
                  <w:marTop w:val="0"/>
                  <w:marBottom w:val="0"/>
                  <w:divBdr>
                    <w:top w:val="none" w:sz="0" w:space="0" w:color="auto"/>
                    <w:left w:val="none" w:sz="0" w:space="0" w:color="auto"/>
                    <w:bottom w:val="none" w:sz="0" w:space="0" w:color="auto"/>
                    <w:right w:val="none" w:sz="0" w:space="0" w:color="auto"/>
                  </w:divBdr>
                  <w:divsChild>
                    <w:div w:id="3843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99722">
          <w:marLeft w:val="0"/>
          <w:marRight w:val="0"/>
          <w:marTop w:val="0"/>
          <w:marBottom w:val="0"/>
          <w:divBdr>
            <w:top w:val="none" w:sz="0" w:space="0" w:color="auto"/>
            <w:left w:val="none" w:sz="0" w:space="0" w:color="auto"/>
            <w:bottom w:val="none" w:sz="0" w:space="0" w:color="auto"/>
            <w:right w:val="none" w:sz="0" w:space="0" w:color="auto"/>
          </w:divBdr>
        </w:div>
        <w:div w:id="1649747659">
          <w:marLeft w:val="0"/>
          <w:marRight w:val="0"/>
          <w:marTop w:val="0"/>
          <w:marBottom w:val="0"/>
          <w:divBdr>
            <w:top w:val="none" w:sz="0" w:space="0" w:color="auto"/>
            <w:left w:val="none" w:sz="0" w:space="0" w:color="auto"/>
            <w:bottom w:val="none" w:sz="0" w:space="0" w:color="auto"/>
            <w:right w:val="none" w:sz="0" w:space="0" w:color="auto"/>
          </w:divBdr>
          <w:divsChild>
            <w:div w:id="1857428668">
              <w:marLeft w:val="0"/>
              <w:marRight w:val="0"/>
              <w:marTop w:val="0"/>
              <w:marBottom w:val="0"/>
              <w:divBdr>
                <w:top w:val="none" w:sz="0" w:space="0" w:color="auto"/>
                <w:left w:val="none" w:sz="0" w:space="0" w:color="auto"/>
                <w:bottom w:val="none" w:sz="0" w:space="0" w:color="auto"/>
                <w:right w:val="none" w:sz="0" w:space="0" w:color="auto"/>
              </w:divBdr>
            </w:div>
          </w:divsChild>
        </w:div>
        <w:div w:id="413942172">
          <w:marLeft w:val="0"/>
          <w:marRight w:val="0"/>
          <w:marTop w:val="0"/>
          <w:marBottom w:val="0"/>
          <w:divBdr>
            <w:top w:val="none" w:sz="0" w:space="0" w:color="auto"/>
            <w:left w:val="none" w:sz="0" w:space="0" w:color="auto"/>
            <w:bottom w:val="none" w:sz="0" w:space="0" w:color="auto"/>
            <w:right w:val="none" w:sz="0" w:space="0" w:color="auto"/>
          </w:divBdr>
          <w:divsChild>
            <w:div w:id="1049455677">
              <w:marLeft w:val="0"/>
              <w:marRight w:val="0"/>
              <w:marTop w:val="0"/>
              <w:marBottom w:val="0"/>
              <w:divBdr>
                <w:top w:val="none" w:sz="0" w:space="0" w:color="auto"/>
                <w:left w:val="none" w:sz="0" w:space="0" w:color="auto"/>
                <w:bottom w:val="none" w:sz="0" w:space="0" w:color="auto"/>
                <w:right w:val="none" w:sz="0" w:space="0" w:color="auto"/>
              </w:divBdr>
            </w:div>
          </w:divsChild>
        </w:div>
        <w:div w:id="620376588">
          <w:marLeft w:val="0"/>
          <w:marRight w:val="0"/>
          <w:marTop w:val="0"/>
          <w:marBottom w:val="0"/>
          <w:divBdr>
            <w:top w:val="none" w:sz="0" w:space="0" w:color="auto"/>
            <w:left w:val="none" w:sz="0" w:space="0" w:color="auto"/>
            <w:bottom w:val="none" w:sz="0" w:space="0" w:color="auto"/>
            <w:right w:val="none" w:sz="0" w:space="0" w:color="auto"/>
          </w:divBdr>
          <w:divsChild>
            <w:div w:id="887644758">
              <w:marLeft w:val="0"/>
              <w:marRight w:val="0"/>
              <w:marTop w:val="0"/>
              <w:marBottom w:val="0"/>
              <w:divBdr>
                <w:top w:val="none" w:sz="0" w:space="0" w:color="auto"/>
                <w:left w:val="none" w:sz="0" w:space="0" w:color="auto"/>
                <w:bottom w:val="none" w:sz="0" w:space="0" w:color="auto"/>
                <w:right w:val="none" w:sz="0" w:space="0" w:color="auto"/>
              </w:divBdr>
              <w:divsChild>
                <w:div w:id="1261719822">
                  <w:marLeft w:val="0"/>
                  <w:marRight w:val="0"/>
                  <w:marTop w:val="0"/>
                  <w:marBottom w:val="0"/>
                  <w:divBdr>
                    <w:top w:val="none" w:sz="0" w:space="0" w:color="auto"/>
                    <w:left w:val="none" w:sz="0" w:space="0" w:color="auto"/>
                    <w:bottom w:val="none" w:sz="0" w:space="0" w:color="auto"/>
                    <w:right w:val="none" w:sz="0" w:space="0" w:color="auto"/>
                  </w:divBdr>
                  <w:divsChild>
                    <w:div w:id="145049597">
                      <w:marLeft w:val="0"/>
                      <w:marRight w:val="0"/>
                      <w:marTop w:val="0"/>
                      <w:marBottom w:val="0"/>
                      <w:divBdr>
                        <w:top w:val="none" w:sz="0" w:space="0" w:color="auto"/>
                        <w:left w:val="none" w:sz="0" w:space="0" w:color="auto"/>
                        <w:bottom w:val="none" w:sz="0" w:space="0" w:color="auto"/>
                        <w:right w:val="none" w:sz="0" w:space="0" w:color="auto"/>
                      </w:divBdr>
                      <w:divsChild>
                        <w:div w:id="979267912">
                          <w:marLeft w:val="0"/>
                          <w:marRight w:val="0"/>
                          <w:marTop w:val="0"/>
                          <w:marBottom w:val="0"/>
                          <w:divBdr>
                            <w:top w:val="none" w:sz="0" w:space="0" w:color="auto"/>
                            <w:left w:val="none" w:sz="0" w:space="0" w:color="auto"/>
                            <w:bottom w:val="none" w:sz="0" w:space="0" w:color="auto"/>
                            <w:right w:val="none" w:sz="0" w:space="0" w:color="auto"/>
                          </w:divBdr>
                          <w:divsChild>
                            <w:div w:id="1595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98637">
          <w:marLeft w:val="0"/>
          <w:marRight w:val="0"/>
          <w:marTop w:val="0"/>
          <w:marBottom w:val="0"/>
          <w:divBdr>
            <w:top w:val="none" w:sz="0" w:space="0" w:color="auto"/>
            <w:left w:val="none" w:sz="0" w:space="0" w:color="auto"/>
            <w:bottom w:val="none" w:sz="0" w:space="0" w:color="auto"/>
            <w:right w:val="none" w:sz="0" w:space="0" w:color="auto"/>
          </w:divBdr>
          <w:divsChild>
            <w:div w:id="968779867">
              <w:marLeft w:val="0"/>
              <w:marRight w:val="0"/>
              <w:marTop w:val="0"/>
              <w:marBottom w:val="0"/>
              <w:divBdr>
                <w:top w:val="none" w:sz="0" w:space="0" w:color="auto"/>
                <w:left w:val="none" w:sz="0" w:space="0" w:color="auto"/>
                <w:bottom w:val="none" w:sz="0" w:space="0" w:color="auto"/>
                <w:right w:val="none" w:sz="0" w:space="0" w:color="auto"/>
              </w:divBdr>
              <w:divsChild>
                <w:div w:id="148132508">
                  <w:marLeft w:val="0"/>
                  <w:marRight w:val="0"/>
                  <w:marTop w:val="0"/>
                  <w:marBottom w:val="0"/>
                  <w:divBdr>
                    <w:top w:val="none" w:sz="0" w:space="0" w:color="auto"/>
                    <w:left w:val="none" w:sz="0" w:space="0" w:color="auto"/>
                    <w:bottom w:val="none" w:sz="0" w:space="0" w:color="auto"/>
                    <w:right w:val="none" w:sz="0" w:space="0" w:color="auto"/>
                  </w:divBdr>
                  <w:divsChild>
                    <w:div w:id="1213925837">
                      <w:marLeft w:val="0"/>
                      <w:marRight w:val="0"/>
                      <w:marTop w:val="0"/>
                      <w:marBottom w:val="0"/>
                      <w:divBdr>
                        <w:top w:val="none" w:sz="0" w:space="0" w:color="auto"/>
                        <w:left w:val="none" w:sz="0" w:space="0" w:color="auto"/>
                        <w:bottom w:val="none" w:sz="0" w:space="0" w:color="auto"/>
                        <w:right w:val="none" w:sz="0" w:space="0" w:color="auto"/>
                      </w:divBdr>
                      <w:divsChild>
                        <w:div w:id="1067605677">
                          <w:marLeft w:val="0"/>
                          <w:marRight w:val="0"/>
                          <w:marTop w:val="0"/>
                          <w:marBottom w:val="0"/>
                          <w:divBdr>
                            <w:top w:val="none" w:sz="0" w:space="0" w:color="auto"/>
                            <w:left w:val="none" w:sz="0" w:space="0" w:color="auto"/>
                            <w:bottom w:val="none" w:sz="0" w:space="0" w:color="auto"/>
                            <w:right w:val="none" w:sz="0" w:space="0" w:color="auto"/>
                          </w:divBdr>
                          <w:divsChild>
                            <w:div w:id="865217307">
                              <w:marLeft w:val="0"/>
                              <w:marRight w:val="0"/>
                              <w:marTop w:val="0"/>
                              <w:marBottom w:val="0"/>
                              <w:divBdr>
                                <w:top w:val="none" w:sz="0" w:space="0" w:color="auto"/>
                                <w:left w:val="none" w:sz="0" w:space="0" w:color="auto"/>
                                <w:bottom w:val="none" w:sz="0" w:space="0" w:color="auto"/>
                                <w:right w:val="none" w:sz="0" w:space="0" w:color="auto"/>
                              </w:divBdr>
                              <w:divsChild>
                                <w:div w:id="15297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864659">
      <w:bodyDiv w:val="1"/>
      <w:marLeft w:val="0"/>
      <w:marRight w:val="0"/>
      <w:marTop w:val="0"/>
      <w:marBottom w:val="0"/>
      <w:divBdr>
        <w:top w:val="none" w:sz="0" w:space="0" w:color="auto"/>
        <w:left w:val="none" w:sz="0" w:space="0" w:color="auto"/>
        <w:bottom w:val="none" w:sz="0" w:space="0" w:color="auto"/>
        <w:right w:val="none" w:sz="0" w:space="0" w:color="auto"/>
      </w:divBdr>
    </w:div>
    <w:div w:id="1996184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npparibas-am.com" TargetMode="External"/><Relationship Id="rId18" Type="http://schemas.openxmlformats.org/officeDocument/2006/relationships/hyperlink" Target="https://www.twitter.com/BNPPAM_F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mailto:bnppam@red-robin.de" TargetMode="External"/><Relationship Id="rId17" Type="http://schemas.openxmlformats.org/officeDocument/2006/relationships/image" Target="media/image2.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inkedin.com/company/bnp-paribas-asset-management" TargetMode="External"/><Relationship Id="rId20" Type="http://schemas.openxmlformats.org/officeDocument/2006/relationships/hyperlink" Target="https://investors-corner.bnpparibas-am.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oph.keuntje@bnpparibas.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youtube.com/c/BNPPAM" TargetMode="External"/><Relationship Id="rId22" Type="http://schemas.openxmlformats.org/officeDocument/2006/relationships/image" Target="cid:image008.jpg@01D7593D.9B2417F0"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BNPP">
  <a:themeElements>
    <a:clrScheme name="BNPP">
      <a:dk1>
        <a:srgbClr val="000000"/>
      </a:dk1>
      <a:lt1>
        <a:srgbClr val="FFFFFF"/>
      </a:lt1>
      <a:dk2>
        <a:srgbClr val="939598"/>
      </a:dk2>
      <a:lt2>
        <a:srgbClr val="F0F0F0"/>
      </a:lt2>
      <a:accent1>
        <a:srgbClr val="00A76C"/>
      </a:accent1>
      <a:accent2>
        <a:srgbClr val="82A44A"/>
      </a:accent2>
      <a:accent3>
        <a:srgbClr val="BFBFBF"/>
      </a:accent3>
      <a:accent4>
        <a:srgbClr val="D2DCAA"/>
      </a:accent4>
      <a:accent5>
        <a:srgbClr val="A0C873"/>
      </a:accent5>
      <a:accent6>
        <a:srgbClr val="00A76C"/>
      </a:accent6>
      <a:hlink>
        <a:srgbClr val="A0C873"/>
      </a:hlink>
      <a:folHlink>
        <a:srgbClr val="3C9146"/>
      </a:folHlink>
    </a:clrScheme>
    <a:fontScheme name="BNPP">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175">
          <a:noFill/>
        </a:ln>
      </a:spPr>
      <a:bodyPr rot="0" spcFirstLastPara="0" vertOverflow="overflow" horzOverflow="overflow" vert="horz" wrap="square" lIns="91440" tIns="90000" rIns="91440" bIns="90000" numCol="1" spcCol="0" rtlCol="0" fromWordArt="0" anchor="ctr" anchorCtr="0" forceAA="0" compatLnSpc="1">
        <a:prstTxWarp prst="textNoShape">
          <a:avLst/>
        </a:prstTxWarp>
        <a:noAutofit/>
      </a:bodyPr>
      <a:lstStyle>
        <a:defPPr algn="ctr">
          <a:defRPr sz="14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defRPr sz="1400" dirty="0" smtClean="0">
            <a:solidFill>
              <a:schemeClr val="accent4"/>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02A5C34120D3A47A2C34DAF30690C3B" ma:contentTypeVersion="10" ma:contentTypeDescription="Ein neues Dokument erstellen." ma:contentTypeScope="" ma:versionID="34894b1c78dbeb583f793a10f57872ab">
  <xsd:schema xmlns:xsd="http://www.w3.org/2001/XMLSchema" xmlns:xs="http://www.w3.org/2001/XMLSchema" xmlns:p="http://schemas.microsoft.com/office/2006/metadata/properties" xmlns:ns2="99a0b790-44c2-4081-88a3-aa33f0663233" targetNamespace="http://schemas.microsoft.com/office/2006/metadata/properties" ma:root="true" ma:fieldsID="13f1db8498922a5690d7c0f543beef0b" ns2:_="">
    <xsd:import namespace="99a0b790-44c2-4081-88a3-aa33f06632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0b790-44c2-4081-88a3-aa33f0663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38F29-B760-402D-AD01-640CFD7717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F7FB14-4EE5-41A0-994E-C724CE528CF0}">
  <ds:schemaRefs>
    <ds:schemaRef ds:uri="http://schemas.microsoft.com/sharepoint/v3/contenttype/forms"/>
  </ds:schemaRefs>
</ds:datastoreItem>
</file>

<file path=customXml/itemProps3.xml><?xml version="1.0" encoding="utf-8"?>
<ds:datastoreItem xmlns:ds="http://schemas.openxmlformats.org/officeDocument/2006/customXml" ds:itemID="{0F476920-43E3-4F57-9581-965BE7A53CDC}">
  <ds:schemaRefs>
    <ds:schemaRef ds:uri="http://schemas.openxmlformats.org/officeDocument/2006/bibliography"/>
  </ds:schemaRefs>
</ds:datastoreItem>
</file>

<file path=customXml/itemProps4.xml><?xml version="1.0" encoding="utf-8"?>
<ds:datastoreItem xmlns:ds="http://schemas.openxmlformats.org/officeDocument/2006/customXml" ds:itemID="{F4E9B1BD-B6CC-4B14-8AD0-696EED20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0b790-44c2-4081-88a3-aa33f0663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5778</Characters>
  <Application>Microsoft Office Word</Application>
  <DocSecurity>0</DocSecurity>
  <Lines>48</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Microsoft</Company>
  <LinksUpToDate>false</LinksUpToDate>
  <CharactersWithSpaces>6682</CharactersWithSpaces>
  <SharedDoc>false</SharedDoc>
  <HLinks>
    <vt:vector size="12" baseType="variant">
      <vt:variant>
        <vt:i4>6488181</vt:i4>
      </vt:variant>
      <vt:variant>
        <vt:i4>3</vt:i4>
      </vt:variant>
      <vt:variant>
        <vt:i4>0</vt:i4>
      </vt:variant>
      <vt:variant>
        <vt:i4>5</vt:i4>
      </vt:variant>
      <vt:variant>
        <vt:lpwstr>https://bnpparibas-am.com/</vt:lpwstr>
      </vt:variant>
      <vt:variant>
        <vt:lpwstr/>
      </vt:variant>
      <vt:variant>
        <vt:i4>3276894</vt:i4>
      </vt:variant>
      <vt:variant>
        <vt:i4>0</vt:i4>
      </vt:variant>
      <vt:variant>
        <vt:i4>0</vt:i4>
      </vt:variant>
      <vt:variant>
        <vt:i4>5</vt:i4>
      </vt:variant>
      <vt:variant>
        <vt:lpwstr>mailto:christoph.keuntje@bnpparibas.com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OSTERERO</dc:creator>
  <cp:keywords>Classification=Select Classification Level, Classification=Public</cp:keywords>
  <dc:description/>
  <cp:lastModifiedBy>Dirk Greiling / redRobin</cp:lastModifiedBy>
  <cp:revision>3</cp:revision>
  <cp:lastPrinted>2021-11-05T13:04:00Z</cp:lastPrinted>
  <dcterms:created xsi:type="dcterms:W3CDTF">2022-04-01T09:29:00Z</dcterms:created>
  <dcterms:modified xsi:type="dcterms:W3CDTF">2022-04-01T11:13:00Z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0e82d78d-13c2-4210-ae53-03780f676c97</vt:lpwstr>
  </property>
  <property fmtid="{D5CDD505-2E9C-101B-9397-08002B2CF9AE}" pid="3" name="Classification">
    <vt:lpwstr>Public</vt:lpwstr>
  </property>
  <property fmtid="{D5CDD505-2E9C-101B-9397-08002B2CF9AE}" pid="4" name="PIIGDPR">
    <vt:lpwstr>NotSpecified</vt:lpwstr>
  </property>
  <property fmtid="{D5CDD505-2E9C-101B-9397-08002B2CF9AE}" pid="5" name="ApplyVisualMarking">
    <vt:lpwstr>None</vt:lpwstr>
  </property>
  <property fmtid="{D5CDD505-2E9C-101B-9397-08002B2CF9AE}" pid="6" name="MSIP_Label_48ed5431-0ab7-4c1b-98f4-d4e50f674d02_Enabled">
    <vt:lpwstr>true</vt:lpwstr>
  </property>
  <property fmtid="{D5CDD505-2E9C-101B-9397-08002B2CF9AE}" pid="7" name="MSIP_Label_48ed5431-0ab7-4c1b-98f4-d4e50f674d02_SetDate">
    <vt:lpwstr>2021-11-04T16:08:14Z</vt:lpwstr>
  </property>
  <property fmtid="{D5CDD505-2E9C-101B-9397-08002B2CF9AE}" pid="8" name="MSIP_Label_48ed5431-0ab7-4c1b-98f4-d4e50f674d02_Method">
    <vt:lpwstr>Standard</vt:lpwstr>
  </property>
  <property fmtid="{D5CDD505-2E9C-101B-9397-08002B2CF9AE}" pid="9" name="MSIP_Label_48ed5431-0ab7-4c1b-98f4-d4e50f674d02_Name">
    <vt:lpwstr>48ed5431-0ab7-4c1b-98f4-d4e50f674d02</vt:lpwstr>
  </property>
  <property fmtid="{D5CDD505-2E9C-101B-9397-08002B2CF9AE}" pid="10" name="MSIP_Label_48ed5431-0ab7-4c1b-98f4-d4e50f674d02_SiteId">
    <vt:lpwstr>614f9c25-bffa-42c7-86d8-964101f55fa2</vt:lpwstr>
  </property>
  <property fmtid="{D5CDD505-2E9C-101B-9397-08002B2CF9AE}" pid="11" name="MSIP_Label_48ed5431-0ab7-4c1b-98f4-d4e50f674d02_ActionId">
    <vt:lpwstr>2fd97e0b-5963-4625-ad92-8076ef302d64</vt:lpwstr>
  </property>
  <property fmtid="{D5CDD505-2E9C-101B-9397-08002B2CF9AE}" pid="12" name="MSIP_Label_48ed5431-0ab7-4c1b-98f4-d4e50f674d02_ContentBits">
    <vt:lpwstr>0</vt:lpwstr>
  </property>
  <property fmtid="{D5CDD505-2E9C-101B-9397-08002B2CF9AE}" pid="13" name="ContentTypeId">
    <vt:lpwstr>0x010100F02A5C34120D3A47A2C34DAF30690C3B</vt:lpwstr>
  </property>
</Properties>
</file>